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5B2BE6" w14:textId="77777777" w:rsidR="00B51022" w:rsidRPr="00573A6D" w:rsidRDefault="00B51022" w:rsidP="00B51022">
      <w:pPr>
        <w:autoSpaceDE w:val="0"/>
        <w:autoSpaceDN w:val="0"/>
        <w:adjustRightInd w:val="0"/>
        <w:spacing w:after="0" w:line="360" w:lineRule="auto"/>
        <w:jc w:val="center"/>
        <w:rPr>
          <w:rFonts w:ascii="Times New Roman" w:hAnsi="Times New Roman"/>
          <w:b/>
          <w:color w:val="000000" w:themeColor="text1"/>
        </w:rPr>
      </w:pPr>
      <w:r w:rsidRPr="00573A6D">
        <w:rPr>
          <w:rFonts w:ascii="Times New Roman" w:hAnsi="Times New Roman"/>
          <w:b/>
          <w:color w:val="000000" w:themeColor="text1"/>
        </w:rPr>
        <w:t>Supplementary material</w:t>
      </w:r>
    </w:p>
    <w:p w14:paraId="04AFF950" w14:textId="77777777" w:rsidR="00B51022" w:rsidRPr="00573A6D" w:rsidRDefault="00B51022" w:rsidP="00B51022">
      <w:pPr>
        <w:spacing w:after="0" w:line="360" w:lineRule="auto"/>
        <w:rPr>
          <w:rFonts w:ascii="Times New Roman" w:hAnsi="Times New Roman"/>
          <w:color w:val="000000" w:themeColor="text1"/>
        </w:rPr>
      </w:pPr>
      <w:r w:rsidRPr="00573A6D">
        <w:rPr>
          <w:rFonts w:ascii="Times New Roman" w:hAnsi="Times New Roman"/>
          <w:color w:val="000000" w:themeColor="text1"/>
        </w:rPr>
        <w:t>Table S1</w:t>
      </w:r>
    </w:p>
    <w:p w14:paraId="6DFC34F9" w14:textId="77777777" w:rsidR="00B51022" w:rsidRPr="00573A6D" w:rsidRDefault="00B51022" w:rsidP="00B51022">
      <w:pPr>
        <w:spacing w:after="0" w:line="360" w:lineRule="auto"/>
        <w:rPr>
          <w:rFonts w:ascii="Times New Roman" w:hAnsi="Times New Roman"/>
          <w:i/>
          <w:color w:val="000000" w:themeColor="text1"/>
        </w:rPr>
      </w:pPr>
      <w:r w:rsidRPr="00573A6D">
        <w:rPr>
          <w:rFonts w:ascii="Times New Roman" w:hAnsi="Times New Roman"/>
          <w:i/>
          <w:color w:val="000000" w:themeColor="text1"/>
        </w:rPr>
        <w:t>Means and standard deviations of sample correlation coefficients, and mean absolute difference between sample correlation coefficients and population correlation coefficients (N = 25).</w:t>
      </w:r>
    </w:p>
    <w:tbl>
      <w:tblPr>
        <w:tblW w:w="9558"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711"/>
        <w:gridCol w:w="1535"/>
        <w:gridCol w:w="1620"/>
        <w:gridCol w:w="1530"/>
        <w:gridCol w:w="1440"/>
        <w:gridCol w:w="1722"/>
      </w:tblGrid>
      <w:tr w:rsidR="00B51022" w:rsidRPr="007E305E" w14:paraId="7B72D540" w14:textId="77777777" w:rsidTr="00FC657E">
        <w:trPr>
          <w:trHeight w:val="56"/>
        </w:trPr>
        <w:tc>
          <w:tcPr>
            <w:tcW w:w="1711" w:type="dxa"/>
          </w:tcPr>
          <w:p w14:paraId="7F891629" w14:textId="77777777" w:rsidR="00B51022" w:rsidRPr="00573A6D" w:rsidRDefault="00B51022" w:rsidP="00FC657E">
            <w:pPr>
              <w:spacing w:after="0" w:line="240" w:lineRule="auto"/>
              <w:rPr>
                <w:rFonts w:ascii="Times New Roman" w:hAnsi="Times New Roman"/>
                <w:color w:val="000000" w:themeColor="text1"/>
              </w:rPr>
            </w:pPr>
          </w:p>
        </w:tc>
        <w:tc>
          <w:tcPr>
            <w:tcW w:w="1535" w:type="dxa"/>
          </w:tcPr>
          <w:p w14:paraId="49241DB4" w14:textId="77777777" w:rsidR="00B51022" w:rsidRPr="00573A6D" w:rsidRDefault="00B51022" w:rsidP="00FC657E">
            <w:pPr>
              <w:spacing w:after="0" w:line="240" w:lineRule="auto"/>
              <w:rPr>
                <w:rFonts w:ascii="Times New Roman" w:hAnsi="Times New Roman"/>
                <w:color w:val="000000" w:themeColor="text1"/>
              </w:rPr>
            </w:pPr>
            <w:r w:rsidRPr="00573A6D">
              <w:rPr>
                <w:rFonts w:ascii="Times New Roman" w:hAnsi="Times New Roman"/>
                <w:b/>
                <w:color w:val="000000" w:themeColor="text1"/>
              </w:rPr>
              <w:t>ASVAB</w:t>
            </w:r>
          </w:p>
        </w:tc>
        <w:tc>
          <w:tcPr>
            <w:tcW w:w="1620" w:type="dxa"/>
            <w:shd w:val="clear" w:color="auto" w:fill="auto"/>
          </w:tcPr>
          <w:p w14:paraId="09945125" w14:textId="77777777" w:rsidR="00B51022" w:rsidRPr="00573A6D" w:rsidRDefault="00B51022" w:rsidP="00FC657E">
            <w:pPr>
              <w:spacing w:after="0" w:line="240" w:lineRule="auto"/>
              <w:rPr>
                <w:rFonts w:ascii="Times New Roman" w:hAnsi="Times New Roman"/>
                <w:color w:val="000000" w:themeColor="text1"/>
              </w:rPr>
            </w:pPr>
            <w:r w:rsidRPr="00573A6D">
              <w:rPr>
                <w:rFonts w:ascii="Times New Roman" w:hAnsi="Times New Roman"/>
                <w:b/>
                <w:color w:val="000000" w:themeColor="text1"/>
              </w:rPr>
              <w:t>BFI items</w:t>
            </w:r>
          </w:p>
        </w:tc>
        <w:tc>
          <w:tcPr>
            <w:tcW w:w="1530" w:type="dxa"/>
          </w:tcPr>
          <w:p w14:paraId="19F9A840" w14:textId="77777777" w:rsidR="00B51022" w:rsidRPr="00573A6D" w:rsidRDefault="00B51022" w:rsidP="00FC657E">
            <w:pPr>
              <w:spacing w:after="0" w:line="240" w:lineRule="auto"/>
              <w:rPr>
                <w:rFonts w:ascii="Times New Roman" w:hAnsi="Times New Roman"/>
                <w:color w:val="000000" w:themeColor="text1"/>
              </w:rPr>
            </w:pPr>
            <w:r w:rsidRPr="00573A6D">
              <w:rPr>
                <w:rFonts w:ascii="Times New Roman" w:hAnsi="Times New Roman"/>
                <w:b/>
                <w:color w:val="000000" w:themeColor="text1"/>
              </w:rPr>
              <w:t>BFI scales</w:t>
            </w:r>
          </w:p>
        </w:tc>
        <w:tc>
          <w:tcPr>
            <w:tcW w:w="1440" w:type="dxa"/>
            <w:shd w:val="clear" w:color="auto" w:fill="auto"/>
          </w:tcPr>
          <w:p w14:paraId="19B84E62" w14:textId="77777777" w:rsidR="00B51022" w:rsidRPr="00573A6D" w:rsidRDefault="00B51022" w:rsidP="00FC657E">
            <w:pPr>
              <w:spacing w:after="0" w:line="240" w:lineRule="auto"/>
              <w:rPr>
                <w:rFonts w:ascii="Times New Roman" w:hAnsi="Times New Roman"/>
                <w:color w:val="000000" w:themeColor="text1"/>
              </w:rPr>
            </w:pPr>
            <w:r w:rsidRPr="00573A6D">
              <w:rPr>
                <w:rFonts w:ascii="Times New Roman" w:hAnsi="Times New Roman"/>
                <w:b/>
                <w:color w:val="000000" w:themeColor="text1"/>
              </w:rPr>
              <w:t>DBQ items</w:t>
            </w:r>
          </w:p>
        </w:tc>
        <w:tc>
          <w:tcPr>
            <w:tcW w:w="1722" w:type="dxa"/>
          </w:tcPr>
          <w:p w14:paraId="4EA3C2BE" w14:textId="77777777" w:rsidR="00B51022" w:rsidRPr="00573A6D" w:rsidRDefault="00B51022" w:rsidP="00FC657E">
            <w:pPr>
              <w:spacing w:after="0" w:line="240" w:lineRule="auto"/>
              <w:rPr>
                <w:rFonts w:ascii="Times New Roman" w:hAnsi="Times New Roman"/>
                <w:color w:val="000000" w:themeColor="text1"/>
              </w:rPr>
            </w:pPr>
            <w:r w:rsidRPr="00573A6D">
              <w:rPr>
                <w:rFonts w:ascii="Times New Roman" w:hAnsi="Times New Roman"/>
                <w:b/>
                <w:color w:val="000000" w:themeColor="text1"/>
              </w:rPr>
              <w:t>DBQ scales</w:t>
            </w:r>
          </w:p>
        </w:tc>
      </w:tr>
      <w:tr w:rsidR="00B51022" w:rsidRPr="007E305E" w14:paraId="14991380" w14:textId="77777777" w:rsidTr="00FC657E">
        <w:trPr>
          <w:trHeight w:val="56"/>
        </w:trPr>
        <w:tc>
          <w:tcPr>
            <w:tcW w:w="1711" w:type="dxa"/>
          </w:tcPr>
          <w:p w14:paraId="7F6BFD78" w14:textId="77777777" w:rsidR="00B51022" w:rsidRPr="00573A6D" w:rsidRDefault="00B51022" w:rsidP="00FC657E">
            <w:pPr>
              <w:spacing w:after="0" w:line="240" w:lineRule="auto"/>
              <w:rPr>
                <w:rFonts w:ascii="Times New Roman" w:hAnsi="Times New Roman"/>
                <w:color w:val="000000" w:themeColor="text1"/>
              </w:rPr>
            </w:pPr>
          </w:p>
        </w:tc>
        <w:tc>
          <w:tcPr>
            <w:tcW w:w="1535" w:type="dxa"/>
          </w:tcPr>
          <w:p w14:paraId="6CE7E325" w14:textId="77777777" w:rsidR="00B51022" w:rsidRPr="00573A6D" w:rsidRDefault="00B51022" w:rsidP="00FC657E">
            <w:pPr>
              <w:spacing w:after="0" w:line="240" w:lineRule="auto"/>
              <w:rPr>
                <w:rFonts w:ascii="Times New Roman" w:hAnsi="Times New Roman"/>
                <w:b/>
                <w:color w:val="000000" w:themeColor="text1"/>
              </w:rPr>
            </w:pPr>
            <w:r w:rsidRPr="00573A6D">
              <w:rPr>
                <w:rFonts w:ascii="Times New Roman" w:hAnsi="Times New Roman"/>
                <w:b/>
                <w:color w:val="000000" w:themeColor="text1"/>
              </w:rPr>
              <w:t xml:space="preserve">mean across </w:t>
            </w:r>
          </w:p>
          <w:p w14:paraId="1701FAB4" w14:textId="77777777" w:rsidR="00B51022" w:rsidRPr="00573A6D" w:rsidRDefault="00B51022" w:rsidP="00FC657E">
            <w:pPr>
              <w:spacing w:after="0" w:line="240" w:lineRule="auto"/>
              <w:rPr>
                <w:rFonts w:ascii="Times New Roman" w:hAnsi="Times New Roman"/>
                <w:b/>
                <w:color w:val="000000" w:themeColor="text1"/>
              </w:rPr>
            </w:pPr>
            <w:r w:rsidRPr="00573A6D">
              <w:rPr>
                <w:rFonts w:ascii="Times New Roman" w:hAnsi="Times New Roman"/>
                <w:b/>
                <w:color w:val="000000" w:themeColor="text1"/>
              </w:rPr>
              <w:t xml:space="preserve">45 </w:t>
            </w:r>
          </w:p>
          <w:p w14:paraId="41FB9366" w14:textId="77777777" w:rsidR="00B51022" w:rsidRPr="00573A6D" w:rsidRDefault="00B51022" w:rsidP="00FC657E">
            <w:pPr>
              <w:spacing w:after="0" w:line="240" w:lineRule="auto"/>
              <w:rPr>
                <w:rFonts w:ascii="Times New Roman" w:hAnsi="Times New Roman"/>
                <w:color w:val="000000" w:themeColor="text1"/>
              </w:rPr>
            </w:pPr>
            <w:r w:rsidRPr="00573A6D">
              <w:rPr>
                <w:rFonts w:ascii="Times New Roman" w:hAnsi="Times New Roman"/>
                <w:b/>
                <w:color w:val="000000" w:themeColor="text1"/>
              </w:rPr>
              <w:t>correlations</w:t>
            </w:r>
          </w:p>
        </w:tc>
        <w:tc>
          <w:tcPr>
            <w:tcW w:w="1620" w:type="dxa"/>
            <w:shd w:val="clear" w:color="auto" w:fill="auto"/>
          </w:tcPr>
          <w:p w14:paraId="6B5278E2" w14:textId="77777777" w:rsidR="00B51022" w:rsidRPr="00573A6D" w:rsidRDefault="00B51022" w:rsidP="00FC657E">
            <w:pPr>
              <w:spacing w:after="0" w:line="240" w:lineRule="auto"/>
              <w:rPr>
                <w:rFonts w:ascii="Times New Roman" w:hAnsi="Times New Roman"/>
                <w:b/>
                <w:color w:val="000000" w:themeColor="text1"/>
              </w:rPr>
            </w:pPr>
            <w:r w:rsidRPr="00573A6D">
              <w:rPr>
                <w:rFonts w:ascii="Times New Roman" w:hAnsi="Times New Roman"/>
                <w:b/>
                <w:color w:val="000000" w:themeColor="text1"/>
              </w:rPr>
              <w:t>mean across</w:t>
            </w:r>
          </w:p>
          <w:p w14:paraId="55F46538" w14:textId="77777777" w:rsidR="00B51022" w:rsidRPr="00573A6D" w:rsidRDefault="00B51022" w:rsidP="00FC657E">
            <w:pPr>
              <w:spacing w:after="0" w:line="240" w:lineRule="auto"/>
              <w:rPr>
                <w:rFonts w:ascii="Times New Roman" w:hAnsi="Times New Roman"/>
                <w:b/>
                <w:color w:val="000000" w:themeColor="text1"/>
              </w:rPr>
            </w:pPr>
            <w:r w:rsidRPr="00573A6D">
              <w:rPr>
                <w:rFonts w:ascii="Times New Roman" w:hAnsi="Times New Roman"/>
                <w:b/>
                <w:color w:val="000000" w:themeColor="text1"/>
              </w:rPr>
              <w:t xml:space="preserve">946 </w:t>
            </w:r>
          </w:p>
          <w:p w14:paraId="1BDBFD92" w14:textId="77777777" w:rsidR="00B51022" w:rsidRPr="00573A6D" w:rsidRDefault="00B51022" w:rsidP="00FC657E">
            <w:pPr>
              <w:spacing w:after="0" w:line="240" w:lineRule="auto"/>
              <w:rPr>
                <w:rFonts w:ascii="Times New Roman" w:hAnsi="Times New Roman"/>
                <w:color w:val="000000" w:themeColor="text1"/>
              </w:rPr>
            </w:pPr>
            <w:r w:rsidRPr="00573A6D">
              <w:rPr>
                <w:rFonts w:ascii="Times New Roman" w:hAnsi="Times New Roman"/>
                <w:b/>
                <w:color w:val="000000" w:themeColor="text1"/>
              </w:rPr>
              <w:t>correlations</w:t>
            </w:r>
          </w:p>
        </w:tc>
        <w:tc>
          <w:tcPr>
            <w:tcW w:w="1530" w:type="dxa"/>
          </w:tcPr>
          <w:p w14:paraId="619B96EA" w14:textId="77777777" w:rsidR="00B51022" w:rsidRPr="00573A6D" w:rsidRDefault="00B51022" w:rsidP="00FC657E">
            <w:pPr>
              <w:spacing w:after="0" w:line="240" w:lineRule="auto"/>
              <w:rPr>
                <w:rFonts w:ascii="Times New Roman" w:hAnsi="Times New Roman"/>
                <w:b/>
                <w:color w:val="000000" w:themeColor="text1"/>
              </w:rPr>
            </w:pPr>
            <w:r w:rsidRPr="00573A6D">
              <w:rPr>
                <w:rFonts w:ascii="Times New Roman" w:hAnsi="Times New Roman"/>
                <w:b/>
                <w:color w:val="000000" w:themeColor="text1"/>
              </w:rPr>
              <w:t>mean across</w:t>
            </w:r>
          </w:p>
          <w:p w14:paraId="28F976C9" w14:textId="77777777" w:rsidR="00B51022" w:rsidRPr="00573A6D" w:rsidRDefault="00B51022" w:rsidP="00FC657E">
            <w:pPr>
              <w:spacing w:after="0" w:line="240" w:lineRule="auto"/>
              <w:rPr>
                <w:rFonts w:ascii="Times New Roman" w:hAnsi="Times New Roman"/>
                <w:b/>
                <w:color w:val="000000" w:themeColor="text1"/>
              </w:rPr>
            </w:pPr>
            <w:r w:rsidRPr="00573A6D">
              <w:rPr>
                <w:rFonts w:ascii="Times New Roman" w:hAnsi="Times New Roman"/>
                <w:b/>
                <w:color w:val="000000" w:themeColor="text1"/>
              </w:rPr>
              <w:t>10</w:t>
            </w:r>
          </w:p>
          <w:p w14:paraId="054EC674" w14:textId="77777777" w:rsidR="00B51022" w:rsidRPr="00573A6D" w:rsidRDefault="00B51022" w:rsidP="00FC657E">
            <w:pPr>
              <w:spacing w:after="0" w:line="240" w:lineRule="auto"/>
              <w:rPr>
                <w:rFonts w:ascii="Times New Roman" w:hAnsi="Times New Roman"/>
                <w:color w:val="000000" w:themeColor="text1"/>
              </w:rPr>
            </w:pPr>
            <w:r w:rsidRPr="00573A6D">
              <w:rPr>
                <w:rFonts w:ascii="Times New Roman" w:hAnsi="Times New Roman"/>
                <w:b/>
                <w:color w:val="000000" w:themeColor="text1"/>
              </w:rPr>
              <w:t xml:space="preserve"> correlations</w:t>
            </w:r>
          </w:p>
        </w:tc>
        <w:tc>
          <w:tcPr>
            <w:tcW w:w="1440" w:type="dxa"/>
            <w:shd w:val="clear" w:color="auto" w:fill="auto"/>
          </w:tcPr>
          <w:p w14:paraId="3A2003EB" w14:textId="77777777" w:rsidR="00B51022" w:rsidRPr="00573A6D" w:rsidRDefault="00B51022" w:rsidP="00FC657E">
            <w:pPr>
              <w:spacing w:after="0" w:line="240" w:lineRule="auto"/>
              <w:rPr>
                <w:rFonts w:ascii="Times New Roman" w:hAnsi="Times New Roman"/>
                <w:b/>
                <w:color w:val="000000" w:themeColor="text1"/>
              </w:rPr>
            </w:pPr>
            <w:r w:rsidRPr="00573A6D">
              <w:rPr>
                <w:rFonts w:ascii="Times New Roman" w:hAnsi="Times New Roman"/>
                <w:b/>
                <w:color w:val="000000" w:themeColor="text1"/>
              </w:rPr>
              <w:t>mean across</w:t>
            </w:r>
          </w:p>
          <w:p w14:paraId="7943158D" w14:textId="77777777" w:rsidR="00B51022" w:rsidRPr="00573A6D" w:rsidRDefault="00B51022" w:rsidP="00FC657E">
            <w:pPr>
              <w:spacing w:after="0" w:line="240" w:lineRule="auto"/>
              <w:rPr>
                <w:rFonts w:ascii="Times New Roman" w:hAnsi="Times New Roman"/>
                <w:b/>
                <w:color w:val="000000" w:themeColor="text1"/>
              </w:rPr>
            </w:pPr>
            <w:r w:rsidRPr="00573A6D">
              <w:rPr>
                <w:rFonts w:ascii="Times New Roman" w:hAnsi="Times New Roman"/>
                <w:b/>
                <w:color w:val="000000" w:themeColor="text1"/>
              </w:rPr>
              <w:t>561</w:t>
            </w:r>
          </w:p>
          <w:p w14:paraId="1D9EB17E" w14:textId="77777777" w:rsidR="00B51022" w:rsidRPr="00573A6D" w:rsidRDefault="00B51022" w:rsidP="00FC657E">
            <w:pPr>
              <w:spacing w:after="0" w:line="240" w:lineRule="auto"/>
              <w:rPr>
                <w:rFonts w:ascii="Times New Roman" w:hAnsi="Times New Roman"/>
                <w:color w:val="000000" w:themeColor="text1"/>
              </w:rPr>
            </w:pPr>
            <w:r w:rsidRPr="00573A6D">
              <w:rPr>
                <w:rFonts w:ascii="Times New Roman" w:hAnsi="Times New Roman"/>
                <w:b/>
                <w:color w:val="000000" w:themeColor="text1"/>
              </w:rPr>
              <w:t>correlations</w:t>
            </w:r>
          </w:p>
        </w:tc>
        <w:tc>
          <w:tcPr>
            <w:tcW w:w="1722" w:type="dxa"/>
          </w:tcPr>
          <w:p w14:paraId="6C0BFE92" w14:textId="77777777" w:rsidR="00B51022" w:rsidRPr="00573A6D" w:rsidRDefault="00B51022" w:rsidP="00FC657E">
            <w:pPr>
              <w:spacing w:after="0" w:line="240" w:lineRule="auto"/>
              <w:rPr>
                <w:rFonts w:ascii="Times New Roman" w:hAnsi="Times New Roman"/>
                <w:b/>
                <w:color w:val="000000" w:themeColor="text1"/>
              </w:rPr>
            </w:pPr>
            <w:r w:rsidRPr="00573A6D">
              <w:rPr>
                <w:rFonts w:ascii="Times New Roman" w:hAnsi="Times New Roman"/>
                <w:b/>
                <w:color w:val="000000" w:themeColor="text1"/>
              </w:rPr>
              <w:t>mean across</w:t>
            </w:r>
          </w:p>
          <w:p w14:paraId="2332120A" w14:textId="77777777" w:rsidR="00B51022" w:rsidRPr="00573A6D" w:rsidRDefault="00B51022" w:rsidP="00FC657E">
            <w:pPr>
              <w:spacing w:after="0" w:line="240" w:lineRule="auto"/>
              <w:rPr>
                <w:rFonts w:ascii="Times New Roman" w:hAnsi="Times New Roman"/>
                <w:b/>
                <w:color w:val="000000" w:themeColor="text1"/>
              </w:rPr>
            </w:pPr>
            <w:r w:rsidRPr="00573A6D">
              <w:rPr>
                <w:rFonts w:ascii="Times New Roman" w:hAnsi="Times New Roman"/>
                <w:b/>
                <w:color w:val="000000" w:themeColor="text1"/>
              </w:rPr>
              <w:t xml:space="preserve">10 </w:t>
            </w:r>
          </w:p>
          <w:p w14:paraId="52EACBCB" w14:textId="77777777" w:rsidR="00B51022" w:rsidRPr="00573A6D" w:rsidRDefault="00B51022" w:rsidP="00FC657E">
            <w:pPr>
              <w:spacing w:after="0" w:line="240" w:lineRule="auto"/>
              <w:rPr>
                <w:rFonts w:ascii="Times New Roman" w:hAnsi="Times New Roman"/>
                <w:color w:val="000000" w:themeColor="text1"/>
              </w:rPr>
            </w:pPr>
            <w:r w:rsidRPr="00573A6D">
              <w:rPr>
                <w:rFonts w:ascii="Times New Roman" w:hAnsi="Times New Roman"/>
                <w:b/>
                <w:color w:val="000000" w:themeColor="text1"/>
              </w:rPr>
              <w:t>correlations</w:t>
            </w:r>
          </w:p>
        </w:tc>
      </w:tr>
      <w:tr w:rsidR="00B51022" w:rsidRPr="007E305E" w14:paraId="6D174368" w14:textId="77777777" w:rsidTr="00FC657E">
        <w:trPr>
          <w:trHeight w:val="56"/>
        </w:trPr>
        <w:tc>
          <w:tcPr>
            <w:tcW w:w="1711" w:type="dxa"/>
          </w:tcPr>
          <w:p w14:paraId="4F8DC66D" w14:textId="77777777" w:rsidR="00B51022" w:rsidRPr="00573A6D" w:rsidRDefault="00B51022" w:rsidP="00FC657E">
            <w:pPr>
              <w:spacing w:after="0" w:line="240" w:lineRule="auto"/>
              <w:rPr>
                <w:rFonts w:ascii="Times New Roman" w:hAnsi="Times New Roman"/>
                <w:color w:val="000000" w:themeColor="text1"/>
              </w:rPr>
            </w:pPr>
            <w:r w:rsidRPr="00573A6D">
              <w:rPr>
                <w:rFonts w:ascii="Times New Roman" w:hAnsi="Times New Roman"/>
                <w:color w:val="000000" w:themeColor="text1"/>
              </w:rPr>
              <w:t xml:space="preserve">|Mean </w:t>
            </w:r>
            <w:proofErr w:type="spellStart"/>
            <w:r w:rsidRPr="00573A6D">
              <w:rPr>
                <w:rFonts w:ascii="Times New Roman" w:hAnsi="Times New Roman"/>
                <w:i/>
                <w:color w:val="000000" w:themeColor="text1"/>
              </w:rPr>
              <w:t>r</w:t>
            </w:r>
            <w:r w:rsidRPr="00573A6D">
              <w:rPr>
                <w:rFonts w:ascii="Times New Roman" w:hAnsi="Times New Roman"/>
                <w:i/>
                <w:color w:val="000000" w:themeColor="text1"/>
                <w:vertAlign w:val="subscript"/>
              </w:rPr>
              <w:t>p</w:t>
            </w:r>
            <w:proofErr w:type="spellEnd"/>
            <w:r w:rsidRPr="00573A6D">
              <w:rPr>
                <w:rFonts w:ascii="Times New Roman" w:hAnsi="Times New Roman"/>
                <w:color w:val="000000" w:themeColor="text1"/>
              </w:rPr>
              <w:t>|</w:t>
            </w:r>
          </w:p>
        </w:tc>
        <w:tc>
          <w:tcPr>
            <w:tcW w:w="1535" w:type="dxa"/>
            <w:vAlign w:val="center"/>
          </w:tcPr>
          <w:p w14:paraId="0D0234E5" w14:textId="77777777" w:rsidR="00B51022" w:rsidRPr="00573A6D" w:rsidRDefault="00B51022" w:rsidP="00FC657E">
            <w:pPr>
              <w:spacing w:after="0" w:line="240" w:lineRule="auto"/>
              <w:rPr>
                <w:rFonts w:ascii="Times New Roman" w:hAnsi="Times New Roman"/>
                <w:color w:val="000000" w:themeColor="text1"/>
              </w:rPr>
            </w:pPr>
            <w:r w:rsidRPr="00573A6D">
              <w:rPr>
                <w:rFonts w:ascii="Times New Roman" w:hAnsi="Times New Roman"/>
                <w:color w:val="000000" w:themeColor="text1"/>
              </w:rPr>
              <w:t>.6230</w:t>
            </w:r>
          </w:p>
        </w:tc>
        <w:tc>
          <w:tcPr>
            <w:tcW w:w="1620" w:type="dxa"/>
            <w:shd w:val="clear" w:color="auto" w:fill="auto"/>
            <w:vAlign w:val="center"/>
          </w:tcPr>
          <w:p w14:paraId="28B3DAE2" w14:textId="77777777" w:rsidR="00B51022" w:rsidRPr="00573A6D" w:rsidRDefault="00B51022" w:rsidP="00E159BB">
            <w:pPr>
              <w:spacing w:after="0" w:line="240" w:lineRule="auto"/>
              <w:rPr>
                <w:rFonts w:ascii="Times New Roman" w:hAnsi="Times New Roman"/>
                <w:color w:val="000000" w:themeColor="text1"/>
              </w:rPr>
            </w:pPr>
            <w:r w:rsidRPr="00573A6D">
              <w:rPr>
                <w:rFonts w:ascii="Times New Roman" w:hAnsi="Times New Roman"/>
                <w:color w:val="000000" w:themeColor="text1"/>
              </w:rPr>
              <w:t>.119</w:t>
            </w:r>
            <w:r w:rsidR="00E159BB">
              <w:rPr>
                <w:rFonts w:ascii="Times New Roman" w:hAnsi="Times New Roman"/>
                <w:color w:val="000000" w:themeColor="text1"/>
              </w:rPr>
              <w:t>4</w:t>
            </w:r>
          </w:p>
        </w:tc>
        <w:tc>
          <w:tcPr>
            <w:tcW w:w="1530" w:type="dxa"/>
            <w:vAlign w:val="center"/>
          </w:tcPr>
          <w:p w14:paraId="16E0D197" w14:textId="77777777" w:rsidR="00B51022" w:rsidRPr="00573A6D" w:rsidRDefault="00B51022" w:rsidP="00E159BB">
            <w:pPr>
              <w:spacing w:after="0" w:line="240" w:lineRule="auto"/>
              <w:rPr>
                <w:rFonts w:ascii="Times New Roman" w:hAnsi="Times New Roman"/>
                <w:color w:val="000000" w:themeColor="text1"/>
              </w:rPr>
            </w:pPr>
            <w:r w:rsidRPr="00573A6D">
              <w:rPr>
                <w:rFonts w:ascii="Times New Roman" w:hAnsi="Times New Roman"/>
                <w:color w:val="000000" w:themeColor="text1"/>
              </w:rPr>
              <w:t>.1</w:t>
            </w:r>
            <w:r w:rsidR="00E159BB">
              <w:rPr>
                <w:rFonts w:ascii="Times New Roman" w:hAnsi="Times New Roman"/>
                <w:color w:val="000000" w:themeColor="text1"/>
              </w:rPr>
              <w:t>739</w:t>
            </w:r>
          </w:p>
        </w:tc>
        <w:tc>
          <w:tcPr>
            <w:tcW w:w="1440" w:type="dxa"/>
            <w:shd w:val="clear" w:color="auto" w:fill="auto"/>
            <w:vAlign w:val="center"/>
          </w:tcPr>
          <w:p w14:paraId="49D55E41" w14:textId="77777777" w:rsidR="00B51022" w:rsidRPr="00573A6D" w:rsidRDefault="00B51022" w:rsidP="00FC657E">
            <w:pPr>
              <w:spacing w:after="0" w:line="240" w:lineRule="auto"/>
              <w:rPr>
                <w:rFonts w:ascii="Times New Roman" w:hAnsi="Times New Roman"/>
                <w:color w:val="000000" w:themeColor="text1"/>
              </w:rPr>
            </w:pPr>
            <w:r w:rsidRPr="00573A6D">
              <w:rPr>
                <w:rFonts w:ascii="Times New Roman" w:hAnsi="Times New Roman"/>
                <w:color w:val="000000" w:themeColor="text1"/>
              </w:rPr>
              <w:t>.1810</w:t>
            </w:r>
          </w:p>
        </w:tc>
        <w:tc>
          <w:tcPr>
            <w:tcW w:w="1722" w:type="dxa"/>
            <w:vAlign w:val="center"/>
          </w:tcPr>
          <w:p w14:paraId="198DB9A2" w14:textId="77777777" w:rsidR="00B51022" w:rsidRPr="00573A6D" w:rsidRDefault="00B51022" w:rsidP="00FC657E">
            <w:pPr>
              <w:spacing w:after="0" w:line="240" w:lineRule="auto"/>
              <w:rPr>
                <w:rFonts w:ascii="Times New Roman" w:hAnsi="Times New Roman"/>
                <w:color w:val="000000" w:themeColor="text1"/>
              </w:rPr>
            </w:pPr>
            <w:r w:rsidRPr="00573A6D">
              <w:rPr>
                <w:rFonts w:ascii="Times New Roman" w:hAnsi="Times New Roman"/>
                <w:color w:val="000000" w:themeColor="text1"/>
              </w:rPr>
              <w:t>.4102</w:t>
            </w:r>
          </w:p>
        </w:tc>
      </w:tr>
      <w:tr w:rsidR="00B51022" w:rsidRPr="007E305E" w14:paraId="6D6403CD" w14:textId="77777777" w:rsidTr="00FC657E">
        <w:trPr>
          <w:trHeight w:val="56"/>
        </w:trPr>
        <w:tc>
          <w:tcPr>
            <w:tcW w:w="1711" w:type="dxa"/>
          </w:tcPr>
          <w:p w14:paraId="3081D888" w14:textId="77777777" w:rsidR="00B51022" w:rsidRPr="00573A6D" w:rsidRDefault="00B51022" w:rsidP="00FC657E">
            <w:pPr>
              <w:spacing w:after="0" w:line="240" w:lineRule="auto"/>
              <w:rPr>
                <w:rFonts w:ascii="Times New Roman" w:hAnsi="Times New Roman"/>
                <w:color w:val="000000" w:themeColor="text1"/>
              </w:rPr>
            </w:pPr>
            <w:r w:rsidRPr="00573A6D">
              <w:rPr>
                <w:rFonts w:ascii="Times New Roman" w:hAnsi="Times New Roman"/>
                <w:color w:val="000000" w:themeColor="text1"/>
              </w:rPr>
              <w:t xml:space="preserve">|Mean </w:t>
            </w:r>
            <w:proofErr w:type="spellStart"/>
            <w:r w:rsidRPr="00573A6D">
              <w:rPr>
                <w:rFonts w:ascii="Times New Roman" w:hAnsi="Times New Roman"/>
                <w:i/>
                <w:color w:val="000000" w:themeColor="text1"/>
              </w:rPr>
              <w:t>r</w:t>
            </w:r>
            <w:r w:rsidRPr="00573A6D">
              <w:rPr>
                <w:rFonts w:ascii="Times New Roman" w:hAnsi="Times New Roman"/>
                <w:i/>
                <w:color w:val="000000" w:themeColor="text1"/>
                <w:vertAlign w:val="subscript"/>
              </w:rPr>
              <w:t>s</w:t>
            </w:r>
            <w:proofErr w:type="spellEnd"/>
            <w:r w:rsidRPr="00573A6D">
              <w:rPr>
                <w:rFonts w:ascii="Times New Roman" w:hAnsi="Times New Roman"/>
                <w:color w:val="000000" w:themeColor="text1"/>
              </w:rPr>
              <w:t>|</w:t>
            </w:r>
          </w:p>
        </w:tc>
        <w:tc>
          <w:tcPr>
            <w:tcW w:w="1535" w:type="dxa"/>
            <w:vAlign w:val="center"/>
          </w:tcPr>
          <w:p w14:paraId="005C9487" w14:textId="77777777" w:rsidR="00B51022" w:rsidRPr="00573A6D" w:rsidRDefault="00B51022" w:rsidP="00FC657E">
            <w:pPr>
              <w:spacing w:after="0" w:line="240" w:lineRule="auto"/>
              <w:rPr>
                <w:rFonts w:ascii="Times New Roman" w:hAnsi="Times New Roman"/>
                <w:color w:val="000000" w:themeColor="text1"/>
              </w:rPr>
            </w:pPr>
            <w:r w:rsidRPr="00573A6D">
              <w:rPr>
                <w:rFonts w:ascii="Times New Roman" w:hAnsi="Times New Roman"/>
                <w:color w:val="000000" w:themeColor="text1"/>
              </w:rPr>
              <w:t>.6104</w:t>
            </w:r>
          </w:p>
        </w:tc>
        <w:tc>
          <w:tcPr>
            <w:tcW w:w="1620" w:type="dxa"/>
            <w:shd w:val="clear" w:color="auto" w:fill="auto"/>
            <w:vAlign w:val="center"/>
          </w:tcPr>
          <w:p w14:paraId="7ABABE94" w14:textId="77777777" w:rsidR="00B51022" w:rsidRPr="00573A6D" w:rsidRDefault="00B51022" w:rsidP="00FC657E">
            <w:pPr>
              <w:spacing w:after="0" w:line="240" w:lineRule="auto"/>
              <w:rPr>
                <w:rFonts w:ascii="Times New Roman" w:hAnsi="Times New Roman"/>
                <w:color w:val="000000" w:themeColor="text1"/>
              </w:rPr>
            </w:pPr>
            <w:r w:rsidRPr="00573A6D">
              <w:rPr>
                <w:rFonts w:ascii="Times New Roman" w:hAnsi="Times New Roman"/>
                <w:color w:val="000000" w:themeColor="text1"/>
              </w:rPr>
              <w:t>.120</w:t>
            </w:r>
            <w:r w:rsidR="00E159BB">
              <w:rPr>
                <w:rFonts w:ascii="Times New Roman" w:hAnsi="Times New Roman"/>
                <w:color w:val="000000" w:themeColor="text1"/>
              </w:rPr>
              <w:t>2</w:t>
            </w:r>
          </w:p>
        </w:tc>
        <w:tc>
          <w:tcPr>
            <w:tcW w:w="1530" w:type="dxa"/>
            <w:vAlign w:val="center"/>
          </w:tcPr>
          <w:p w14:paraId="692E352B" w14:textId="77777777" w:rsidR="00B51022" w:rsidRPr="00573A6D" w:rsidRDefault="00B51022" w:rsidP="00FC657E">
            <w:pPr>
              <w:spacing w:after="0" w:line="240" w:lineRule="auto"/>
              <w:rPr>
                <w:rFonts w:ascii="Times New Roman" w:hAnsi="Times New Roman"/>
                <w:color w:val="000000" w:themeColor="text1"/>
              </w:rPr>
            </w:pPr>
            <w:r w:rsidRPr="00573A6D">
              <w:rPr>
                <w:rFonts w:ascii="Times New Roman" w:hAnsi="Times New Roman"/>
                <w:color w:val="000000" w:themeColor="text1"/>
              </w:rPr>
              <w:t>.16</w:t>
            </w:r>
            <w:r w:rsidR="00E159BB">
              <w:rPr>
                <w:rFonts w:ascii="Times New Roman" w:hAnsi="Times New Roman"/>
                <w:color w:val="000000" w:themeColor="text1"/>
              </w:rPr>
              <w:t>33</w:t>
            </w:r>
          </w:p>
        </w:tc>
        <w:tc>
          <w:tcPr>
            <w:tcW w:w="1440" w:type="dxa"/>
            <w:shd w:val="clear" w:color="auto" w:fill="auto"/>
            <w:vAlign w:val="center"/>
          </w:tcPr>
          <w:p w14:paraId="2CBA8F02" w14:textId="77777777" w:rsidR="00B51022" w:rsidRPr="00573A6D" w:rsidRDefault="00B51022" w:rsidP="00FC657E">
            <w:pPr>
              <w:spacing w:after="0" w:line="240" w:lineRule="auto"/>
              <w:rPr>
                <w:rFonts w:ascii="Times New Roman" w:hAnsi="Times New Roman"/>
                <w:color w:val="000000" w:themeColor="text1"/>
              </w:rPr>
            </w:pPr>
            <w:r w:rsidRPr="00573A6D">
              <w:rPr>
                <w:rFonts w:ascii="Times New Roman" w:hAnsi="Times New Roman"/>
                <w:color w:val="000000" w:themeColor="text1"/>
              </w:rPr>
              <w:t>.1749</w:t>
            </w:r>
          </w:p>
        </w:tc>
        <w:tc>
          <w:tcPr>
            <w:tcW w:w="1722" w:type="dxa"/>
            <w:vAlign w:val="center"/>
          </w:tcPr>
          <w:p w14:paraId="0C0D1825" w14:textId="77777777" w:rsidR="00B51022" w:rsidRPr="00573A6D" w:rsidRDefault="00B51022" w:rsidP="00FC657E">
            <w:pPr>
              <w:spacing w:after="0" w:line="240" w:lineRule="auto"/>
              <w:rPr>
                <w:rFonts w:ascii="Times New Roman" w:hAnsi="Times New Roman"/>
                <w:color w:val="000000" w:themeColor="text1"/>
              </w:rPr>
            </w:pPr>
            <w:r w:rsidRPr="00573A6D">
              <w:rPr>
                <w:rFonts w:ascii="Times New Roman" w:hAnsi="Times New Roman"/>
                <w:color w:val="000000" w:themeColor="text1"/>
              </w:rPr>
              <w:t>.4063</w:t>
            </w:r>
          </w:p>
        </w:tc>
      </w:tr>
      <w:tr w:rsidR="00B51022" w:rsidRPr="007E305E" w14:paraId="335E2275" w14:textId="77777777" w:rsidTr="00FC657E">
        <w:trPr>
          <w:trHeight w:val="56"/>
        </w:trPr>
        <w:tc>
          <w:tcPr>
            <w:tcW w:w="1711" w:type="dxa"/>
          </w:tcPr>
          <w:p w14:paraId="30F2D0CD" w14:textId="77777777" w:rsidR="00B51022" w:rsidRPr="00573A6D" w:rsidRDefault="00B51022" w:rsidP="00FC657E">
            <w:pPr>
              <w:spacing w:after="0" w:line="240" w:lineRule="auto"/>
              <w:rPr>
                <w:rFonts w:ascii="Times New Roman" w:hAnsi="Times New Roman"/>
                <w:i/>
                <w:color w:val="000000" w:themeColor="text1"/>
              </w:rPr>
            </w:pPr>
            <w:r w:rsidRPr="00573A6D">
              <w:rPr>
                <w:rFonts w:ascii="Times New Roman" w:hAnsi="Times New Roman"/>
                <w:color w:val="000000" w:themeColor="text1"/>
              </w:rPr>
              <w:t xml:space="preserve">|Mean </w:t>
            </w:r>
            <w:proofErr w:type="spellStart"/>
            <w:r w:rsidRPr="00573A6D">
              <w:rPr>
                <w:rFonts w:ascii="Times New Roman" w:hAnsi="Times New Roman"/>
                <w:i/>
                <w:color w:val="000000" w:themeColor="text1"/>
              </w:rPr>
              <w:t>r</w:t>
            </w:r>
            <w:r w:rsidRPr="00573A6D">
              <w:rPr>
                <w:rFonts w:ascii="Times New Roman" w:hAnsi="Times New Roman"/>
                <w:i/>
                <w:color w:val="000000" w:themeColor="text1"/>
                <w:vertAlign w:val="subscript"/>
              </w:rPr>
              <w:t>p</w:t>
            </w:r>
            <w:proofErr w:type="spellEnd"/>
            <w:r w:rsidRPr="00573A6D">
              <w:rPr>
                <w:rFonts w:ascii="Times New Roman" w:hAnsi="Times New Roman"/>
                <w:color w:val="000000" w:themeColor="text1"/>
              </w:rPr>
              <w:t>|−|</w:t>
            </w:r>
            <w:proofErr w:type="spellStart"/>
            <w:r w:rsidRPr="00573A6D">
              <w:rPr>
                <w:rFonts w:ascii="Times New Roman" w:hAnsi="Times New Roman"/>
                <w:i/>
                <w:color w:val="000000" w:themeColor="text1"/>
              </w:rPr>
              <w:t>R</w:t>
            </w:r>
            <w:r w:rsidRPr="00573A6D">
              <w:rPr>
                <w:rFonts w:ascii="Times New Roman" w:hAnsi="Times New Roman"/>
                <w:i/>
                <w:color w:val="000000" w:themeColor="text1"/>
                <w:vertAlign w:val="subscript"/>
              </w:rPr>
              <w:t>p</w:t>
            </w:r>
            <w:proofErr w:type="spellEnd"/>
            <w:r w:rsidRPr="00573A6D">
              <w:rPr>
                <w:rFonts w:ascii="Times New Roman" w:hAnsi="Times New Roman"/>
                <w:i/>
                <w:color w:val="000000" w:themeColor="text1"/>
              </w:rPr>
              <w:t>|</w:t>
            </w:r>
          </w:p>
        </w:tc>
        <w:tc>
          <w:tcPr>
            <w:tcW w:w="1535" w:type="dxa"/>
            <w:vAlign w:val="center"/>
          </w:tcPr>
          <w:p w14:paraId="6E410F94" w14:textId="7279B7C9" w:rsidR="00B51022" w:rsidRPr="00573A6D" w:rsidRDefault="00B51022" w:rsidP="008865A5">
            <w:pPr>
              <w:spacing w:after="0" w:line="240" w:lineRule="auto"/>
              <w:rPr>
                <w:rFonts w:ascii="Times New Roman" w:hAnsi="Times New Roman"/>
                <w:color w:val="000000" w:themeColor="text1"/>
              </w:rPr>
            </w:pPr>
            <w:r w:rsidRPr="00573A6D">
              <w:rPr>
                <w:rFonts w:ascii="Times New Roman" w:hAnsi="Times New Roman"/>
                <w:color w:val="000000" w:themeColor="text1"/>
              </w:rPr>
              <w:t>−.0043</w:t>
            </w:r>
          </w:p>
        </w:tc>
        <w:tc>
          <w:tcPr>
            <w:tcW w:w="1620" w:type="dxa"/>
            <w:shd w:val="clear" w:color="auto" w:fill="auto"/>
            <w:vAlign w:val="center"/>
          </w:tcPr>
          <w:p w14:paraId="50FF8911" w14:textId="11AF0E94" w:rsidR="00B51022" w:rsidRPr="00573A6D" w:rsidRDefault="00B51022" w:rsidP="008865A5">
            <w:pPr>
              <w:spacing w:after="0" w:line="240" w:lineRule="auto"/>
              <w:rPr>
                <w:rFonts w:ascii="Times New Roman" w:hAnsi="Times New Roman"/>
                <w:color w:val="000000" w:themeColor="text1"/>
              </w:rPr>
            </w:pPr>
            <w:r w:rsidRPr="00573A6D">
              <w:rPr>
                <w:rFonts w:ascii="Times New Roman" w:hAnsi="Times New Roman"/>
                <w:color w:val="000000" w:themeColor="text1"/>
              </w:rPr>
              <w:t>−.001</w:t>
            </w:r>
            <w:r w:rsidR="00E159BB">
              <w:rPr>
                <w:rFonts w:ascii="Times New Roman" w:hAnsi="Times New Roman"/>
                <w:color w:val="000000" w:themeColor="text1"/>
              </w:rPr>
              <w:t>2</w:t>
            </w:r>
          </w:p>
        </w:tc>
        <w:tc>
          <w:tcPr>
            <w:tcW w:w="1530" w:type="dxa"/>
            <w:vAlign w:val="center"/>
          </w:tcPr>
          <w:p w14:paraId="763A2504" w14:textId="3928D214" w:rsidR="00B51022" w:rsidRPr="00573A6D" w:rsidRDefault="00B51022" w:rsidP="008865A5">
            <w:pPr>
              <w:spacing w:after="0" w:line="240" w:lineRule="auto"/>
              <w:rPr>
                <w:rFonts w:ascii="Times New Roman" w:hAnsi="Times New Roman"/>
                <w:color w:val="000000" w:themeColor="text1"/>
              </w:rPr>
            </w:pPr>
            <w:r w:rsidRPr="00573A6D">
              <w:rPr>
                <w:rFonts w:ascii="Times New Roman" w:hAnsi="Times New Roman"/>
                <w:color w:val="000000" w:themeColor="text1"/>
              </w:rPr>
              <w:t>−.00</w:t>
            </w:r>
            <w:r w:rsidR="00E159BB">
              <w:rPr>
                <w:rFonts w:ascii="Times New Roman" w:hAnsi="Times New Roman"/>
                <w:color w:val="000000" w:themeColor="text1"/>
              </w:rPr>
              <w:t>39</w:t>
            </w:r>
          </w:p>
        </w:tc>
        <w:tc>
          <w:tcPr>
            <w:tcW w:w="1440" w:type="dxa"/>
            <w:shd w:val="clear" w:color="auto" w:fill="auto"/>
            <w:vAlign w:val="center"/>
          </w:tcPr>
          <w:p w14:paraId="2FAB1479" w14:textId="2D5C2E84" w:rsidR="00B51022" w:rsidRPr="00573A6D" w:rsidRDefault="00B51022" w:rsidP="00FC657E">
            <w:pPr>
              <w:spacing w:after="0" w:line="240" w:lineRule="auto"/>
              <w:rPr>
                <w:rFonts w:ascii="Times New Roman" w:hAnsi="Times New Roman"/>
                <w:color w:val="000000" w:themeColor="text1"/>
              </w:rPr>
            </w:pPr>
            <w:r w:rsidRPr="00573A6D">
              <w:rPr>
                <w:rFonts w:ascii="Times New Roman" w:hAnsi="Times New Roman"/>
                <w:color w:val="000000" w:themeColor="text1"/>
              </w:rPr>
              <w:t>.0096</w:t>
            </w:r>
          </w:p>
        </w:tc>
        <w:tc>
          <w:tcPr>
            <w:tcW w:w="1722" w:type="dxa"/>
            <w:vAlign w:val="center"/>
          </w:tcPr>
          <w:p w14:paraId="513D2FC3" w14:textId="4B98148A" w:rsidR="00B51022" w:rsidRPr="00573A6D" w:rsidRDefault="00B51022" w:rsidP="008865A5">
            <w:pPr>
              <w:spacing w:after="0" w:line="240" w:lineRule="auto"/>
              <w:rPr>
                <w:rFonts w:ascii="Times New Roman" w:hAnsi="Times New Roman"/>
                <w:color w:val="000000" w:themeColor="text1"/>
              </w:rPr>
            </w:pPr>
            <w:r w:rsidRPr="00573A6D">
              <w:rPr>
                <w:rFonts w:ascii="Times New Roman" w:hAnsi="Times New Roman"/>
                <w:color w:val="000000" w:themeColor="text1"/>
              </w:rPr>
              <w:t>−.0096</w:t>
            </w:r>
          </w:p>
        </w:tc>
      </w:tr>
      <w:tr w:rsidR="00B51022" w:rsidRPr="007E305E" w14:paraId="37A7EAFD" w14:textId="77777777" w:rsidTr="00FC657E">
        <w:trPr>
          <w:trHeight w:val="56"/>
        </w:trPr>
        <w:tc>
          <w:tcPr>
            <w:tcW w:w="1711" w:type="dxa"/>
          </w:tcPr>
          <w:p w14:paraId="3D5CBB72" w14:textId="77777777" w:rsidR="00B51022" w:rsidRPr="00573A6D" w:rsidRDefault="00B51022" w:rsidP="00FC657E">
            <w:pPr>
              <w:spacing w:after="0" w:line="240" w:lineRule="auto"/>
              <w:rPr>
                <w:rFonts w:ascii="Times New Roman" w:hAnsi="Times New Roman"/>
                <w:i/>
                <w:color w:val="000000" w:themeColor="text1"/>
              </w:rPr>
            </w:pPr>
            <w:r w:rsidRPr="00573A6D">
              <w:rPr>
                <w:rFonts w:ascii="Times New Roman" w:hAnsi="Times New Roman"/>
                <w:color w:val="000000" w:themeColor="text1"/>
              </w:rPr>
              <w:t xml:space="preserve">|Mean </w:t>
            </w:r>
            <w:proofErr w:type="spellStart"/>
            <w:r w:rsidRPr="00573A6D">
              <w:rPr>
                <w:rFonts w:ascii="Times New Roman" w:hAnsi="Times New Roman"/>
                <w:i/>
                <w:color w:val="000000" w:themeColor="text1"/>
              </w:rPr>
              <w:t>r</w:t>
            </w:r>
            <w:r w:rsidRPr="00573A6D">
              <w:rPr>
                <w:rFonts w:ascii="Times New Roman" w:hAnsi="Times New Roman"/>
                <w:i/>
                <w:color w:val="000000" w:themeColor="text1"/>
                <w:vertAlign w:val="subscript"/>
              </w:rPr>
              <w:t>s</w:t>
            </w:r>
            <w:proofErr w:type="spellEnd"/>
            <w:r w:rsidRPr="00573A6D">
              <w:rPr>
                <w:rFonts w:ascii="Times New Roman" w:hAnsi="Times New Roman"/>
                <w:color w:val="000000" w:themeColor="text1"/>
              </w:rPr>
              <w:t>|−|</w:t>
            </w:r>
            <w:proofErr w:type="spellStart"/>
            <w:r w:rsidRPr="00573A6D">
              <w:rPr>
                <w:rFonts w:ascii="Times New Roman" w:hAnsi="Times New Roman"/>
                <w:i/>
                <w:color w:val="000000" w:themeColor="text1"/>
              </w:rPr>
              <w:t>R</w:t>
            </w:r>
            <w:r w:rsidRPr="00573A6D">
              <w:rPr>
                <w:rFonts w:ascii="Times New Roman" w:hAnsi="Times New Roman"/>
                <w:i/>
                <w:color w:val="000000" w:themeColor="text1"/>
                <w:vertAlign w:val="subscript"/>
              </w:rPr>
              <w:t>s</w:t>
            </w:r>
            <w:proofErr w:type="spellEnd"/>
            <w:r w:rsidRPr="00573A6D">
              <w:rPr>
                <w:rFonts w:ascii="Times New Roman" w:hAnsi="Times New Roman"/>
                <w:i/>
                <w:color w:val="000000" w:themeColor="text1"/>
              </w:rPr>
              <w:t>|</w:t>
            </w:r>
          </w:p>
        </w:tc>
        <w:tc>
          <w:tcPr>
            <w:tcW w:w="1535" w:type="dxa"/>
            <w:vAlign w:val="center"/>
          </w:tcPr>
          <w:p w14:paraId="298FCF32" w14:textId="428C9979" w:rsidR="00B51022" w:rsidRPr="00573A6D" w:rsidRDefault="00B51022" w:rsidP="008865A5">
            <w:pPr>
              <w:spacing w:after="0" w:line="240" w:lineRule="auto"/>
              <w:rPr>
                <w:rFonts w:ascii="Times New Roman" w:hAnsi="Times New Roman"/>
                <w:color w:val="000000" w:themeColor="text1"/>
              </w:rPr>
            </w:pPr>
            <w:r w:rsidRPr="00573A6D">
              <w:rPr>
                <w:rFonts w:ascii="Times New Roman" w:hAnsi="Times New Roman"/>
                <w:color w:val="000000" w:themeColor="text1"/>
              </w:rPr>
              <w:t>−.0177</w:t>
            </w:r>
          </w:p>
        </w:tc>
        <w:tc>
          <w:tcPr>
            <w:tcW w:w="1620" w:type="dxa"/>
            <w:shd w:val="clear" w:color="auto" w:fill="auto"/>
            <w:vAlign w:val="center"/>
          </w:tcPr>
          <w:p w14:paraId="0D0C6F48" w14:textId="03CF0CC0" w:rsidR="00B51022" w:rsidRPr="00573A6D" w:rsidRDefault="00B51022" w:rsidP="008865A5">
            <w:pPr>
              <w:spacing w:after="0" w:line="240" w:lineRule="auto"/>
              <w:rPr>
                <w:rFonts w:ascii="Times New Roman" w:hAnsi="Times New Roman"/>
                <w:color w:val="000000" w:themeColor="text1"/>
              </w:rPr>
            </w:pPr>
            <w:r w:rsidRPr="00573A6D">
              <w:rPr>
                <w:rFonts w:ascii="Times New Roman" w:hAnsi="Times New Roman"/>
                <w:color w:val="000000" w:themeColor="text1"/>
              </w:rPr>
              <w:t>−.0020</w:t>
            </w:r>
          </w:p>
        </w:tc>
        <w:tc>
          <w:tcPr>
            <w:tcW w:w="1530" w:type="dxa"/>
            <w:vAlign w:val="center"/>
          </w:tcPr>
          <w:p w14:paraId="3115E6E3" w14:textId="6E10292C" w:rsidR="00B51022" w:rsidRPr="00573A6D" w:rsidRDefault="00B51022" w:rsidP="008865A5">
            <w:pPr>
              <w:spacing w:after="0" w:line="240" w:lineRule="auto"/>
              <w:rPr>
                <w:rFonts w:ascii="Times New Roman" w:hAnsi="Times New Roman"/>
                <w:color w:val="000000" w:themeColor="text1"/>
              </w:rPr>
            </w:pPr>
            <w:r w:rsidRPr="00573A6D">
              <w:rPr>
                <w:rFonts w:ascii="Times New Roman" w:hAnsi="Times New Roman"/>
                <w:color w:val="000000" w:themeColor="text1"/>
              </w:rPr>
              <w:t>−.005</w:t>
            </w:r>
            <w:r w:rsidR="00E159BB">
              <w:rPr>
                <w:rFonts w:ascii="Times New Roman" w:hAnsi="Times New Roman"/>
                <w:color w:val="000000" w:themeColor="text1"/>
              </w:rPr>
              <w:t>7</w:t>
            </w:r>
          </w:p>
        </w:tc>
        <w:tc>
          <w:tcPr>
            <w:tcW w:w="1440" w:type="dxa"/>
            <w:shd w:val="clear" w:color="auto" w:fill="auto"/>
            <w:vAlign w:val="center"/>
          </w:tcPr>
          <w:p w14:paraId="3047621D" w14:textId="44715A0A" w:rsidR="00B51022" w:rsidRPr="00573A6D" w:rsidRDefault="00B51022" w:rsidP="00FC657E">
            <w:pPr>
              <w:spacing w:after="0" w:line="240" w:lineRule="auto"/>
              <w:rPr>
                <w:rFonts w:ascii="Times New Roman" w:hAnsi="Times New Roman"/>
                <w:color w:val="000000" w:themeColor="text1"/>
              </w:rPr>
            </w:pPr>
            <w:r w:rsidRPr="00573A6D">
              <w:rPr>
                <w:rFonts w:ascii="Times New Roman" w:hAnsi="Times New Roman"/>
                <w:color w:val="000000" w:themeColor="text1"/>
              </w:rPr>
              <w:t>.0126</w:t>
            </w:r>
          </w:p>
        </w:tc>
        <w:tc>
          <w:tcPr>
            <w:tcW w:w="1722" w:type="dxa"/>
            <w:vAlign w:val="center"/>
          </w:tcPr>
          <w:p w14:paraId="3D8BCF99" w14:textId="2458C2FC" w:rsidR="00B51022" w:rsidRPr="00573A6D" w:rsidRDefault="00B51022" w:rsidP="008865A5">
            <w:pPr>
              <w:spacing w:after="0" w:line="240" w:lineRule="auto"/>
              <w:rPr>
                <w:rFonts w:ascii="Times New Roman" w:hAnsi="Times New Roman"/>
                <w:color w:val="000000" w:themeColor="text1"/>
              </w:rPr>
            </w:pPr>
            <w:r w:rsidRPr="00573A6D">
              <w:rPr>
                <w:rFonts w:ascii="Times New Roman" w:hAnsi="Times New Roman"/>
                <w:color w:val="000000" w:themeColor="text1"/>
              </w:rPr>
              <w:t>−</w:t>
            </w:r>
            <w:bookmarkStart w:id="0" w:name="_GoBack"/>
            <w:bookmarkEnd w:id="0"/>
            <w:r w:rsidRPr="00573A6D">
              <w:rPr>
                <w:rFonts w:ascii="Times New Roman" w:hAnsi="Times New Roman"/>
                <w:color w:val="000000" w:themeColor="text1"/>
              </w:rPr>
              <w:t>.0094</w:t>
            </w:r>
          </w:p>
        </w:tc>
      </w:tr>
      <w:tr w:rsidR="00B51022" w:rsidRPr="007E305E" w14:paraId="4AAB2FDE" w14:textId="77777777" w:rsidTr="00FC657E">
        <w:trPr>
          <w:trHeight w:val="56"/>
        </w:trPr>
        <w:tc>
          <w:tcPr>
            <w:tcW w:w="1711" w:type="dxa"/>
          </w:tcPr>
          <w:p w14:paraId="3FEEAD8C" w14:textId="77777777" w:rsidR="00B51022" w:rsidRPr="00573A6D" w:rsidRDefault="00B51022" w:rsidP="00FC657E">
            <w:pPr>
              <w:spacing w:after="0" w:line="240" w:lineRule="auto"/>
              <w:rPr>
                <w:rFonts w:ascii="Times New Roman" w:hAnsi="Times New Roman"/>
                <w:color w:val="000000" w:themeColor="text1"/>
              </w:rPr>
            </w:pPr>
            <w:r w:rsidRPr="00573A6D">
              <w:rPr>
                <w:rFonts w:ascii="Times New Roman" w:hAnsi="Times New Roman"/>
                <w:i/>
                <w:color w:val="000000" w:themeColor="text1"/>
              </w:rPr>
              <w:t>SD</w:t>
            </w:r>
            <w:r w:rsidRPr="00573A6D">
              <w:rPr>
                <w:rFonts w:ascii="Times New Roman" w:hAnsi="Times New Roman"/>
                <w:color w:val="000000" w:themeColor="text1"/>
              </w:rPr>
              <w:t xml:space="preserve"> </w:t>
            </w:r>
            <w:proofErr w:type="spellStart"/>
            <w:r w:rsidRPr="00573A6D">
              <w:rPr>
                <w:rFonts w:ascii="Times New Roman" w:hAnsi="Times New Roman"/>
                <w:i/>
                <w:color w:val="000000" w:themeColor="text1"/>
              </w:rPr>
              <w:t>r</w:t>
            </w:r>
            <w:r w:rsidRPr="00573A6D">
              <w:rPr>
                <w:rFonts w:ascii="Times New Roman" w:hAnsi="Times New Roman"/>
                <w:i/>
                <w:color w:val="000000" w:themeColor="text1"/>
                <w:vertAlign w:val="subscript"/>
              </w:rPr>
              <w:t>p</w:t>
            </w:r>
            <w:proofErr w:type="spellEnd"/>
          </w:p>
        </w:tc>
        <w:tc>
          <w:tcPr>
            <w:tcW w:w="1535" w:type="dxa"/>
            <w:vAlign w:val="center"/>
          </w:tcPr>
          <w:p w14:paraId="4284B232" w14:textId="77777777" w:rsidR="00B51022" w:rsidRPr="00573A6D" w:rsidRDefault="00B51022" w:rsidP="00FC657E">
            <w:pPr>
              <w:spacing w:after="0" w:line="240" w:lineRule="auto"/>
              <w:rPr>
                <w:rFonts w:ascii="Times New Roman" w:hAnsi="Times New Roman"/>
                <w:color w:val="000000" w:themeColor="text1"/>
              </w:rPr>
            </w:pPr>
            <w:r w:rsidRPr="00573A6D">
              <w:rPr>
                <w:rFonts w:ascii="Times New Roman" w:hAnsi="Times New Roman"/>
                <w:color w:val="000000" w:themeColor="text1"/>
              </w:rPr>
              <w:t>.1214</w:t>
            </w:r>
          </w:p>
        </w:tc>
        <w:tc>
          <w:tcPr>
            <w:tcW w:w="1620" w:type="dxa"/>
            <w:shd w:val="clear" w:color="auto" w:fill="auto"/>
            <w:vAlign w:val="center"/>
          </w:tcPr>
          <w:p w14:paraId="77B4F5F0" w14:textId="77777777" w:rsidR="00B51022" w:rsidRPr="00573A6D" w:rsidRDefault="00B51022" w:rsidP="00FC657E">
            <w:pPr>
              <w:spacing w:after="0" w:line="240" w:lineRule="auto"/>
              <w:rPr>
                <w:rFonts w:ascii="Times New Roman" w:hAnsi="Times New Roman"/>
                <w:color w:val="000000" w:themeColor="text1"/>
              </w:rPr>
            </w:pPr>
            <w:r w:rsidRPr="00573A6D">
              <w:rPr>
                <w:rFonts w:ascii="Times New Roman" w:hAnsi="Times New Roman"/>
                <w:color w:val="000000" w:themeColor="text1"/>
              </w:rPr>
              <w:t>.2094</w:t>
            </w:r>
          </w:p>
        </w:tc>
        <w:tc>
          <w:tcPr>
            <w:tcW w:w="1530" w:type="dxa"/>
            <w:vAlign w:val="center"/>
          </w:tcPr>
          <w:p w14:paraId="744BE6DB" w14:textId="77777777" w:rsidR="00B51022" w:rsidRPr="00573A6D" w:rsidRDefault="00B51022" w:rsidP="00E159BB">
            <w:pPr>
              <w:spacing w:after="0" w:line="240" w:lineRule="auto"/>
              <w:rPr>
                <w:rFonts w:ascii="Times New Roman" w:hAnsi="Times New Roman"/>
                <w:color w:val="000000" w:themeColor="text1"/>
              </w:rPr>
            </w:pPr>
            <w:r w:rsidRPr="00573A6D">
              <w:rPr>
                <w:rFonts w:ascii="Times New Roman" w:hAnsi="Times New Roman"/>
                <w:color w:val="000000" w:themeColor="text1"/>
              </w:rPr>
              <w:t>.2</w:t>
            </w:r>
            <w:r w:rsidR="00E159BB">
              <w:rPr>
                <w:rFonts w:ascii="Times New Roman" w:hAnsi="Times New Roman"/>
                <w:color w:val="000000" w:themeColor="text1"/>
              </w:rPr>
              <w:t>122</w:t>
            </w:r>
          </w:p>
        </w:tc>
        <w:tc>
          <w:tcPr>
            <w:tcW w:w="1440" w:type="dxa"/>
            <w:shd w:val="clear" w:color="auto" w:fill="auto"/>
            <w:vAlign w:val="center"/>
          </w:tcPr>
          <w:p w14:paraId="1EE44457" w14:textId="77777777" w:rsidR="00B51022" w:rsidRPr="00573A6D" w:rsidRDefault="00B51022" w:rsidP="00FC657E">
            <w:pPr>
              <w:spacing w:after="0" w:line="240" w:lineRule="auto"/>
              <w:rPr>
                <w:rFonts w:ascii="Times New Roman" w:hAnsi="Times New Roman"/>
                <w:color w:val="000000" w:themeColor="text1"/>
              </w:rPr>
            </w:pPr>
            <w:r w:rsidRPr="00573A6D">
              <w:rPr>
                <w:rFonts w:ascii="Times New Roman" w:hAnsi="Times New Roman"/>
                <w:color w:val="000000" w:themeColor="text1"/>
              </w:rPr>
              <w:t>.2315</w:t>
            </w:r>
          </w:p>
        </w:tc>
        <w:tc>
          <w:tcPr>
            <w:tcW w:w="1722" w:type="dxa"/>
            <w:vAlign w:val="center"/>
          </w:tcPr>
          <w:p w14:paraId="361E7CEC" w14:textId="77777777" w:rsidR="00B51022" w:rsidRPr="00573A6D" w:rsidRDefault="00B51022" w:rsidP="00FC657E">
            <w:pPr>
              <w:spacing w:after="0" w:line="240" w:lineRule="auto"/>
              <w:rPr>
                <w:rFonts w:ascii="Times New Roman" w:hAnsi="Times New Roman"/>
                <w:color w:val="000000" w:themeColor="text1"/>
              </w:rPr>
            </w:pPr>
            <w:r w:rsidRPr="00573A6D">
              <w:rPr>
                <w:rFonts w:ascii="Times New Roman" w:hAnsi="Times New Roman"/>
                <w:color w:val="000000" w:themeColor="text1"/>
              </w:rPr>
              <w:t>.1943</w:t>
            </w:r>
          </w:p>
        </w:tc>
      </w:tr>
      <w:tr w:rsidR="00B51022" w:rsidRPr="007E305E" w14:paraId="0B3C6EB1" w14:textId="77777777" w:rsidTr="00FC657E">
        <w:trPr>
          <w:trHeight w:val="56"/>
        </w:trPr>
        <w:tc>
          <w:tcPr>
            <w:tcW w:w="1711" w:type="dxa"/>
          </w:tcPr>
          <w:p w14:paraId="24583217" w14:textId="77777777" w:rsidR="00B51022" w:rsidRPr="00573A6D" w:rsidRDefault="00B51022" w:rsidP="00FC657E">
            <w:pPr>
              <w:spacing w:after="0" w:line="240" w:lineRule="auto"/>
              <w:rPr>
                <w:rFonts w:ascii="Times New Roman" w:hAnsi="Times New Roman"/>
                <w:color w:val="000000" w:themeColor="text1"/>
              </w:rPr>
            </w:pPr>
            <w:r w:rsidRPr="00573A6D">
              <w:rPr>
                <w:rFonts w:ascii="Times New Roman" w:hAnsi="Times New Roman"/>
                <w:i/>
                <w:color w:val="000000" w:themeColor="text1"/>
              </w:rPr>
              <w:t>SD</w:t>
            </w:r>
            <w:r w:rsidRPr="00573A6D">
              <w:rPr>
                <w:rFonts w:ascii="Times New Roman" w:hAnsi="Times New Roman"/>
                <w:color w:val="000000" w:themeColor="text1"/>
              </w:rPr>
              <w:t xml:space="preserve"> </w:t>
            </w:r>
            <w:proofErr w:type="spellStart"/>
            <w:r w:rsidRPr="00573A6D">
              <w:rPr>
                <w:rFonts w:ascii="Times New Roman" w:hAnsi="Times New Roman"/>
                <w:i/>
                <w:color w:val="000000" w:themeColor="text1"/>
              </w:rPr>
              <w:t>r</w:t>
            </w:r>
            <w:r w:rsidRPr="00573A6D">
              <w:rPr>
                <w:rFonts w:ascii="Times New Roman" w:hAnsi="Times New Roman"/>
                <w:i/>
                <w:color w:val="000000" w:themeColor="text1"/>
                <w:vertAlign w:val="subscript"/>
              </w:rPr>
              <w:t>s</w:t>
            </w:r>
            <w:proofErr w:type="spellEnd"/>
          </w:p>
        </w:tc>
        <w:tc>
          <w:tcPr>
            <w:tcW w:w="1535" w:type="dxa"/>
            <w:vAlign w:val="center"/>
          </w:tcPr>
          <w:p w14:paraId="6686590C" w14:textId="77777777" w:rsidR="00B51022" w:rsidRPr="00573A6D" w:rsidRDefault="00B51022" w:rsidP="00FC657E">
            <w:pPr>
              <w:spacing w:after="0" w:line="240" w:lineRule="auto"/>
              <w:rPr>
                <w:rFonts w:ascii="Times New Roman" w:hAnsi="Times New Roman"/>
                <w:color w:val="000000" w:themeColor="text1"/>
              </w:rPr>
            </w:pPr>
            <w:r w:rsidRPr="00573A6D">
              <w:rPr>
                <w:rFonts w:ascii="Times New Roman" w:hAnsi="Times New Roman"/>
                <w:color w:val="000000" w:themeColor="text1"/>
              </w:rPr>
              <w:t>.1309</w:t>
            </w:r>
          </w:p>
        </w:tc>
        <w:tc>
          <w:tcPr>
            <w:tcW w:w="1620" w:type="dxa"/>
            <w:shd w:val="clear" w:color="auto" w:fill="auto"/>
            <w:vAlign w:val="center"/>
          </w:tcPr>
          <w:p w14:paraId="4B130025" w14:textId="77777777" w:rsidR="00B51022" w:rsidRPr="00573A6D" w:rsidRDefault="00B51022" w:rsidP="00FC657E">
            <w:pPr>
              <w:spacing w:after="0" w:line="240" w:lineRule="auto"/>
              <w:rPr>
                <w:rFonts w:ascii="Times New Roman" w:hAnsi="Times New Roman"/>
                <w:color w:val="000000" w:themeColor="text1"/>
              </w:rPr>
            </w:pPr>
            <w:r w:rsidRPr="00573A6D">
              <w:rPr>
                <w:rFonts w:ascii="Times New Roman" w:hAnsi="Times New Roman"/>
                <w:color w:val="000000" w:themeColor="text1"/>
              </w:rPr>
              <w:t>.2057</w:t>
            </w:r>
          </w:p>
        </w:tc>
        <w:tc>
          <w:tcPr>
            <w:tcW w:w="1530" w:type="dxa"/>
            <w:vAlign w:val="center"/>
          </w:tcPr>
          <w:p w14:paraId="32F95CAA" w14:textId="77777777" w:rsidR="00B51022" w:rsidRPr="00573A6D" w:rsidRDefault="00B51022" w:rsidP="00FC657E">
            <w:pPr>
              <w:spacing w:after="0" w:line="240" w:lineRule="auto"/>
              <w:rPr>
                <w:rFonts w:ascii="Times New Roman" w:hAnsi="Times New Roman"/>
                <w:color w:val="000000" w:themeColor="text1"/>
              </w:rPr>
            </w:pPr>
            <w:r w:rsidRPr="00573A6D">
              <w:rPr>
                <w:rFonts w:ascii="Times New Roman" w:hAnsi="Times New Roman"/>
                <w:color w:val="000000" w:themeColor="text1"/>
              </w:rPr>
              <w:t>.20</w:t>
            </w:r>
            <w:r w:rsidR="00E159BB">
              <w:rPr>
                <w:rFonts w:ascii="Times New Roman" w:hAnsi="Times New Roman"/>
                <w:color w:val="000000" w:themeColor="text1"/>
              </w:rPr>
              <w:t>53</w:t>
            </w:r>
          </w:p>
        </w:tc>
        <w:tc>
          <w:tcPr>
            <w:tcW w:w="1440" w:type="dxa"/>
            <w:shd w:val="clear" w:color="auto" w:fill="auto"/>
            <w:vAlign w:val="center"/>
          </w:tcPr>
          <w:p w14:paraId="2364BBB4" w14:textId="77777777" w:rsidR="00B51022" w:rsidRPr="00573A6D" w:rsidRDefault="00B51022" w:rsidP="00FC657E">
            <w:pPr>
              <w:spacing w:after="0" w:line="240" w:lineRule="auto"/>
              <w:rPr>
                <w:rFonts w:ascii="Times New Roman" w:hAnsi="Times New Roman"/>
                <w:color w:val="000000" w:themeColor="text1"/>
              </w:rPr>
            </w:pPr>
            <w:r w:rsidRPr="00573A6D">
              <w:rPr>
                <w:rFonts w:ascii="Times New Roman" w:hAnsi="Times New Roman"/>
                <w:color w:val="000000" w:themeColor="text1"/>
              </w:rPr>
              <w:t>.2125</w:t>
            </w:r>
          </w:p>
        </w:tc>
        <w:tc>
          <w:tcPr>
            <w:tcW w:w="1722" w:type="dxa"/>
            <w:vAlign w:val="center"/>
          </w:tcPr>
          <w:p w14:paraId="6A81A8FA" w14:textId="77777777" w:rsidR="00B51022" w:rsidRPr="00573A6D" w:rsidRDefault="00B51022" w:rsidP="00FC657E">
            <w:pPr>
              <w:spacing w:after="0" w:line="240" w:lineRule="auto"/>
              <w:rPr>
                <w:rFonts w:ascii="Times New Roman" w:hAnsi="Times New Roman"/>
                <w:color w:val="000000" w:themeColor="text1"/>
              </w:rPr>
            </w:pPr>
            <w:r w:rsidRPr="00573A6D">
              <w:rPr>
                <w:rFonts w:ascii="Times New Roman" w:hAnsi="Times New Roman"/>
                <w:color w:val="000000" w:themeColor="text1"/>
              </w:rPr>
              <w:t>.1756</w:t>
            </w:r>
          </w:p>
        </w:tc>
      </w:tr>
      <w:tr w:rsidR="00B51022" w:rsidRPr="007E305E" w14:paraId="6D097B6C" w14:textId="77777777" w:rsidTr="00FC657E">
        <w:trPr>
          <w:trHeight w:val="56"/>
        </w:trPr>
        <w:tc>
          <w:tcPr>
            <w:tcW w:w="1711" w:type="dxa"/>
          </w:tcPr>
          <w:p w14:paraId="286F370C" w14:textId="77777777" w:rsidR="00B51022" w:rsidRPr="00573A6D" w:rsidRDefault="00B51022" w:rsidP="00FC657E">
            <w:pPr>
              <w:spacing w:after="0" w:line="240" w:lineRule="auto"/>
              <w:rPr>
                <w:rFonts w:ascii="Times New Roman" w:hAnsi="Times New Roman"/>
                <w:color w:val="000000" w:themeColor="text1"/>
              </w:rPr>
            </w:pPr>
            <w:r w:rsidRPr="00573A6D">
              <w:rPr>
                <w:rFonts w:ascii="Times New Roman" w:hAnsi="Times New Roman"/>
                <w:color w:val="000000" w:themeColor="text1"/>
              </w:rPr>
              <w:t>Mean |</w:t>
            </w:r>
            <w:proofErr w:type="spellStart"/>
            <w:r w:rsidRPr="00573A6D">
              <w:rPr>
                <w:rFonts w:ascii="Times New Roman" w:hAnsi="Times New Roman"/>
                <w:i/>
                <w:color w:val="000000" w:themeColor="text1"/>
              </w:rPr>
              <w:t>r</w:t>
            </w:r>
            <w:r w:rsidRPr="00573A6D">
              <w:rPr>
                <w:rFonts w:ascii="Times New Roman" w:hAnsi="Times New Roman"/>
                <w:i/>
                <w:color w:val="000000" w:themeColor="text1"/>
                <w:vertAlign w:val="subscript"/>
              </w:rPr>
              <w:t>p</w:t>
            </w:r>
            <w:r w:rsidRPr="00573A6D">
              <w:rPr>
                <w:rFonts w:ascii="Times New Roman" w:hAnsi="Times New Roman"/>
                <w:color w:val="000000" w:themeColor="text1"/>
              </w:rPr>
              <w:t>−</w:t>
            </w:r>
            <w:r w:rsidRPr="00573A6D">
              <w:rPr>
                <w:rFonts w:ascii="Times New Roman" w:hAnsi="Times New Roman"/>
                <w:i/>
                <w:color w:val="000000" w:themeColor="text1"/>
              </w:rPr>
              <w:t>R</w:t>
            </w:r>
            <w:r w:rsidRPr="00573A6D">
              <w:rPr>
                <w:rFonts w:ascii="Times New Roman" w:hAnsi="Times New Roman"/>
                <w:i/>
                <w:color w:val="000000" w:themeColor="text1"/>
                <w:vertAlign w:val="subscript"/>
              </w:rPr>
              <w:t>p</w:t>
            </w:r>
            <w:proofErr w:type="spellEnd"/>
            <w:r w:rsidRPr="00573A6D">
              <w:rPr>
                <w:rFonts w:ascii="Times New Roman" w:hAnsi="Times New Roman"/>
                <w:color w:val="000000" w:themeColor="text1"/>
              </w:rPr>
              <w:t>|</w:t>
            </w:r>
          </w:p>
        </w:tc>
        <w:tc>
          <w:tcPr>
            <w:tcW w:w="1535" w:type="dxa"/>
            <w:vAlign w:val="center"/>
          </w:tcPr>
          <w:p w14:paraId="4D9F8A6B" w14:textId="77777777" w:rsidR="00B51022" w:rsidRPr="00573A6D" w:rsidRDefault="00B51022" w:rsidP="00FC657E">
            <w:pPr>
              <w:spacing w:after="0" w:line="240" w:lineRule="auto"/>
              <w:rPr>
                <w:rFonts w:ascii="Times New Roman" w:hAnsi="Times New Roman"/>
                <w:color w:val="000000" w:themeColor="text1"/>
              </w:rPr>
            </w:pPr>
            <w:r w:rsidRPr="00573A6D">
              <w:rPr>
                <w:rFonts w:ascii="Times New Roman" w:hAnsi="Times New Roman"/>
                <w:color w:val="000000" w:themeColor="text1"/>
              </w:rPr>
              <w:t>.0954</w:t>
            </w:r>
          </w:p>
        </w:tc>
        <w:tc>
          <w:tcPr>
            <w:tcW w:w="1620" w:type="dxa"/>
            <w:shd w:val="clear" w:color="auto" w:fill="auto"/>
            <w:vAlign w:val="center"/>
          </w:tcPr>
          <w:p w14:paraId="7C8E1A83" w14:textId="77777777" w:rsidR="00B51022" w:rsidRPr="00573A6D" w:rsidRDefault="00B51022" w:rsidP="00FC657E">
            <w:pPr>
              <w:spacing w:after="0" w:line="240" w:lineRule="auto"/>
              <w:rPr>
                <w:rFonts w:ascii="Times New Roman" w:hAnsi="Times New Roman"/>
                <w:color w:val="000000" w:themeColor="text1"/>
              </w:rPr>
            </w:pPr>
            <w:r w:rsidRPr="00573A6D">
              <w:rPr>
                <w:rFonts w:ascii="Times New Roman" w:hAnsi="Times New Roman"/>
                <w:color w:val="000000" w:themeColor="text1"/>
              </w:rPr>
              <w:t>.1689</w:t>
            </w:r>
          </w:p>
        </w:tc>
        <w:tc>
          <w:tcPr>
            <w:tcW w:w="1530" w:type="dxa"/>
            <w:vAlign w:val="center"/>
          </w:tcPr>
          <w:p w14:paraId="729C0627" w14:textId="77777777" w:rsidR="00B51022" w:rsidRPr="00573A6D" w:rsidRDefault="00B51022" w:rsidP="00FC657E">
            <w:pPr>
              <w:spacing w:after="0" w:line="240" w:lineRule="auto"/>
              <w:rPr>
                <w:rFonts w:ascii="Times New Roman" w:hAnsi="Times New Roman"/>
                <w:color w:val="000000" w:themeColor="text1"/>
              </w:rPr>
            </w:pPr>
            <w:r w:rsidRPr="00573A6D">
              <w:rPr>
                <w:rFonts w:ascii="Times New Roman" w:hAnsi="Times New Roman"/>
                <w:color w:val="000000" w:themeColor="text1"/>
              </w:rPr>
              <w:t>.1</w:t>
            </w:r>
            <w:r w:rsidR="00E159BB">
              <w:rPr>
                <w:rFonts w:ascii="Times New Roman" w:hAnsi="Times New Roman"/>
                <w:color w:val="000000" w:themeColor="text1"/>
              </w:rPr>
              <w:t>709</w:t>
            </w:r>
          </w:p>
        </w:tc>
        <w:tc>
          <w:tcPr>
            <w:tcW w:w="1440" w:type="dxa"/>
            <w:shd w:val="clear" w:color="auto" w:fill="auto"/>
            <w:vAlign w:val="center"/>
          </w:tcPr>
          <w:p w14:paraId="66A4FC07" w14:textId="77777777" w:rsidR="00B51022" w:rsidRPr="00573A6D" w:rsidRDefault="00B51022" w:rsidP="00FC657E">
            <w:pPr>
              <w:spacing w:after="0" w:line="240" w:lineRule="auto"/>
              <w:rPr>
                <w:rFonts w:ascii="Times New Roman" w:hAnsi="Times New Roman"/>
                <w:color w:val="000000" w:themeColor="text1"/>
              </w:rPr>
            </w:pPr>
            <w:r w:rsidRPr="00573A6D">
              <w:rPr>
                <w:rFonts w:ascii="Times New Roman" w:hAnsi="Times New Roman"/>
                <w:color w:val="000000" w:themeColor="text1"/>
              </w:rPr>
              <w:t>.1895</w:t>
            </w:r>
          </w:p>
        </w:tc>
        <w:tc>
          <w:tcPr>
            <w:tcW w:w="1722" w:type="dxa"/>
            <w:vAlign w:val="center"/>
          </w:tcPr>
          <w:p w14:paraId="62658E1B" w14:textId="77777777" w:rsidR="00B51022" w:rsidRPr="00573A6D" w:rsidRDefault="00B51022" w:rsidP="00FC657E">
            <w:pPr>
              <w:spacing w:after="0" w:line="240" w:lineRule="auto"/>
              <w:rPr>
                <w:rFonts w:ascii="Times New Roman" w:hAnsi="Times New Roman"/>
                <w:color w:val="000000" w:themeColor="text1"/>
              </w:rPr>
            </w:pPr>
            <w:r w:rsidRPr="00573A6D">
              <w:rPr>
                <w:rFonts w:ascii="Times New Roman" w:hAnsi="Times New Roman"/>
                <w:color w:val="000000" w:themeColor="text1"/>
              </w:rPr>
              <w:t>.1561</w:t>
            </w:r>
          </w:p>
        </w:tc>
      </w:tr>
      <w:tr w:rsidR="00B51022" w:rsidRPr="007E305E" w14:paraId="0916C82A" w14:textId="77777777" w:rsidTr="00FC657E">
        <w:trPr>
          <w:trHeight w:val="56"/>
        </w:trPr>
        <w:tc>
          <w:tcPr>
            <w:tcW w:w="1711" w:type="dxa"/>
          </w:tcPr>
          <w:p w14:paraId="1FD0C15E" w14:textId="77777777" w:rsidR="00B51022" w:rsidRPr="00573A6D" w:rsidRDefault="00B51022" w:rsidP="00FC657E">
            <w:pPr>
              <w:spacing w:after="0" w:line="240" w:lineRule="auto"/>
              <w:rPr>
                <w:rFonts w:ascii="Times New Roman" w:hAnsi="Times New Roman"/>
                <w:color w:val="000000" w:themeColor="text1"/>
              </w:rPr>
            </w:pPr>
            <w:r w:rsidRPr="00573A6D">
              <w:rPr>
                <w:rFonts w:ascii="Times New Roman" w:hAnsi="Times New Roman"/>
                <w:color w:val="000000" w:themeColor="text1"/>
              </w:rPr>
              <w:t>Mean |</w:t>
            </w:r>
            <w:proofErr w:type="spellStart"/>
            <w:r w:rsidRPr="00573A6D">
              <w:rPr>
                <w:rFonts w:ascii="Times New Roman" w:hAnsi="Times New Roman"/>
                <w:i/>
                <w:color w:val="000000" w:themeColor="text1"/>
              </w:rPr>
              <w:t>r</w:t>
            </w:r>
            <w:r w:rsidRPr="00573A6D">
              <w:rPr>
                <w:rFonts w:ascii="Times New Roman" w:hAnsi="Times New Roman"/>
                <w:i/>
                <w:color w:val="000000" w:themeColor="text1"/>
                <w:vertAlign w:val="subscript"/>
              </w:rPr>
              <w:t>p</w:t>
            </w:r>
            <w:r w:rsidRPr="00573A6D">
              <w:rPr>
                <w:rFonts w:ascii="Times New Roman" w:hAnsi="Times New Roman"/>
                <w:color w:val="000000" w:themeColor="text1"/>
              </w:rPr>
              <w:t>−</w:t>
            </w:r>
            <w:r w:rsidRPr="00573A6D">
              <w:rPr>
                <w:rFonts w:ascii="Times New Roman" w:hAnsi="Times New Roman"/>
                <w:i/>
                <w:color w:val="000000" w:themeColor="text1"/>
              </w:rPr>
              <w:t>R</w:t>
            </w:r>
            <w:r w:rsidRPr="00573A6D">
              <w:rPr>
                <w:rFonts w:ascii="Times New Roman" w:hAnsi="Times New Roman"/>
                <w:i/>
                <w:color w:val="000000" w:themeColor="text1"/>
                <w:vertAlign w:val="subscript"/>
              </w:rPr>
              <w:t>s</w:t>
            </w:r>
            <w:proofErr w:type="spellEnd"/>
            <w:r w:rsidRPr="00573A6D">
              <w:rPr>
                <w:rFonts w:ascii="Times New Roman" w:hAnsi="Times New Roman"/>
                <w:color w:val="000000" w:themeColor="text1"/>
              </w:rPr>
              <w:t>|</w:t>
            </w:r>
          </w:p>
        </w:tc>
        <w:tc>
          <w:tcPr>
            <w:tcW w:w="1535" w:type="dxa"/>
            <w:vAlign w:val="center"/>
          </w:tcPr>
          <w:p w14:paraId="2696F29D" w14:textId="77777777" w:rsidR="00B51022" w:rsidRPr="00573A6D" w:rsidRDefault="00B51022" w:rsidP="00FC657E">
            <w:pPr>
              <w:spacing w:after="0" w:line="240" w:lineRule="auto"/>
              <w:rPr>
                <w:rFonts w:ascii="Times New Roman" w:hAnsi="Times New Roman"/>
                <w:color w:val="000000" w:themeColor="text1"/>
              </w:rPr>
            </w:pPr>
            <w:r w:rsidRPr="00573A6D">
              <w:rPr>
                <w:rFonts w:ascii="Times New Roman" w:hAnsi="Times New Roman"/>
                <w:color w:val="000000" w:themeColor="text1"/>
              </w:rPr>
              <w:t>.0962</w:t>
            </w:r>
          </w:p>
        </w:tc>
        <w:tc>
          <w:tcPr>
            <w:tcW w:w="1620" w:type="dxa"/>
            <w:shd w:val="clear" w:color="auto" w:fill="auto"/>
            <w:vAlign w:val="center"/>
          </w:tcPr>
          <w:p w14:paraId="07E6451C" w14:textId="77777777" w:rsidR="00B51022" w:rsidRPr="00573A6D" w:rsidRDefault="00B51022" w:rsidP="00FC657E">
            <w:pPr>
              <w:spacing w:after="0" w:line="240" w:lineRule="auto"/>
              <w:rPr>
                <w:rFonts w:ascii="Times New Roman" w:hAnsi="Times New Roman"/>
                <w:color w:val="000000" w:themeColor="text1"/>
              </w:rPr>
            </w:pPr>
            <w:r w:rsidRPr="00573A6D">
              <w:rPr>
                <w:rFonts w:ascii="Times New Roman" w:hAnsi="Times New Roman"/>
                <w:color w:val="000000" w:themeColor="text1"/>
              </w:rPr>
              <w:t>.1690</w:t>
            </w:r>
          </w:p>
        </w:tc>
        <w:tc>
          <w:tcPr>
            <w:tcW w:w="1530" w:type="dxa"/>
            <w:vAlign w:val="center"/>
          </w:tcPr>
          <w:p w14:paraId="27F5EF02" w14:textId="77777777" w:rsidR="00B51022" w:rsidRPr="00573A6D" w:rsidRDefault="00B51022" w:rsidP="00FC657E">
            <w:pPr>
              <w:spacing w:after="0" w:line="240" w:lineRule="auto"/>
              <w:rPr>
                <w:rFonts w:ascii="Times New Roman" w:hAnsi="Times New Roman"/>
                <w:color w:val="000000" w:themeColor="text1"/>
              </w:rPr>
            </w:pPr>
            <w:r w:rsidRPr="00573A6D">
              <w:rPr>
                <w:rFonts w:ascii="Times New Roman" w:hAnsi="Times New Roman"/>
                <w:color w:val="000000" w:themeColor="text1"/>
              </w:rPr>
              <w:t>.1</w:t>
            </w:r>
            <w:r w:rsidR="00E159BB">
              <w:rPr>
                <w:rFonts w:ascii="Times New Roman" w:hAnsi="Times New Roman"/>
                <w:color w:val="000000" w:themeColor="text1"/>
              </w:rPr>
              <w:t>713</w:t>
            </w:r>
          </w:p>
        </w:tc>
        <w:tc>
          <w:tcPr>
            <w:tcW w:w="1440" w:type="dxa"/>
            <w:shd w:val="clear" w:color="auto" w:fill="auto"/>
            <w:vAlign w:val="center"/>
          </w:tcPr>
          <w:p w14:paraId="20DEDD2C" w14:textId="77777777" w:rsidR="00B51022" w:rsidRPr="00573A6D" w:rsidRDefault="00B51022" w:rsidP="00FC657E">
            <w:pPr>
              <w:spacing w:after="0" w:line="240" w:lineRule="auto"/>
              <w:rPr>
                <w:rFonts w:ascii="Times New Roman" w:hAnsi="Times New Roman"/>
                <w:color w:val="000000" w:themeColor="text1"/>
              </w:rPr>
            </w:pPr>
            <w:r w:rsidRPr="00573A6D">
              <w:rPr>
                <w:rFonts w:ascii="Times New Roman" w:hAnsi="Times New Roman"/>
                <w:color w:val="000000" w:themeColor="text1"/>
              </w:rPr>
              <w:t>.1898</w:t>
            </w:r>
          </w:p>
        </w:tc>
        <w:tc>
          <w:tcPr>
            <w:tcW w:w="1722" w:type="dxa"/>
            <w:vAlign w:val="center"/>
          </w:tcPr>
          <w:p w14:paraId="20D7925D" w14:textId="77777777" w:rsidR="00B51022" w:rsidRPr="00573A6D" w:rsidRDefault="00B51022" w:rsidP="00FC657E">
            <w:pPr>
              <w:spacing w:after="0" w:line="240" w:lineRule="auto"/>
              <w:rPr>
                <w:rFonts w:ascii="Times New Roman" w:hAnsi="Times New Roman"/>
                <w:color w:val="000000" w:themeColor="text1"/>
              </w:rPr>
            </w:pPr>
            <w:r w:rsidRPr="00573A6D">
              <w:rPr>
                <w:rFonts w:ascii="Times New Roman" w:hAnsi="Times New Roman"/>
                <w:color w:val="000000" w:themeColor="text1"/>
              </w:rPr>
              <w:t>.1572</w:t>
            </w:r>
          </w:p>
        </w:tc>
      </w:tr>
      <w:tr w:rsidR="00B51022" w:rsidRPr="007E305E" w14:paraId="3B0BE080" w14:textId="77777777" w:rsidTr="00FC657E">
        <w:trPr>
          <w:trHeight w:val="56"/>
        </w:trPr>
        <w:tc>
          <w:tcPr>
            <w:tcW w:w="1711" w:type="dxa"/>
          </w:tcPr>
          <w:p w14:paraId="4A09A695" w14:textId="77777777" w:rsidR="00B51022" w:rsidRPr="00573A6D" w:rsidRDefault="00B51022" w:rsidP="00FC657E">
            <w:pPr>
              <w:spacing w:after="0" w:line="240" w:lineRule="auto"/>
              <w:rPr>
                <w:rFonts w:ascii="Times New Roman" w:hAnsi="Times New Roman"/>
                <w:color w:val="000000" w:themeColor="text1"/>
              </w:rPr>
            </w:pPr>
            <w:r w:rsidRPr="00573A6D">
              <w:rPr>
                <w:rFonts w:ascii="Times New Roman" w:hAnsi="Times New Roman"/>
                <w:color w:val="000000" w:themeColor="text1"/>
              </w:rPr>
              <w:t>Mean |</w:t>
            </w:r>
            <w:proofErr w:type="spellStart"/>
            <w:r w:rsidRPr="00573A6D">
              <w:rPr>
                <w:rFonts w:ascii="Times New Roman" w:hAnsi="Times New Roman"/>
                <w:i/>
                <w:color w:val="000000" w:themeColor="text1"/>
              </w:rPr>
              <w:t>r</w:t>
            </w:r>
            <w:r w:rsidRPr="00573A6D">
              <w:rPr>
                <w:rFonts w:ascii="Times New Roman" w:hAnsi="Times New Roman"/>
                <w:i/>
                <w:color w:val="000000" w:themeColor="text1"/>
                <w:vertAlign w:val="subscript"/>
              </w:rPr>
              <w:t>s</w:t>
            </w:r>
            <w:r w:rsidRPr="00573A6D">
              <w:rPr>
                <w:rFonts w:ascii="Times New Roman" w:hAnsi="Times New Roman"/>
                <w:color w:val="000000" w:themeColor="text1"/>
              </w:rPr>
              <w:t>−</w:t>
            </w:r>
            <w:r w:rsidRPr="00573A6D">
              <w:rPr>
                <w:rFonts w:ascii="Times New Roman" w:hAnsi="Times New Roman"/>
                <w:i/>
                <w:color w:val="000000" w:themeColor="text1"/>
              </w:rPr>
              <w:t>R</w:t>
            </w:r>
            <w:r w:rsidRPr="00573A6D">
              <w:rPr>
                <w:rFonts w:ascii="Times New Roman" w:hAnsi="Times New Roman"/>
                <w:i/>
                <w:color w:val="000000" w:themeColor="text1"/>
                <w:vertAlign w:val="subscript"/>
              </w:rPr>
              <w:t>p</w:t>
            </w:r>
            <w:proofErr w:type="spellEnd"/>
            <w:r w:rsidRPr="00573A6D">
              <w:rPr>
                <w:rFonts w:ascii="Times New Roman" w:hAnsi="Times New Roman"/>
                <w:color w:val="000000" w:themeColor="text1"/>
              </w:rPr>
              <w:t>|</w:t>
            </w:r>
          </w:p>
        </w:tc>
        <w:tc>
          <w:tcPr>
            <w:tcW w:w="1535" w:type="dxa"/>
            <w:vAlign w:val="center"/>
          </w:tcPr>
          <w:p w14:paraId="6F488C3A" w14:textId="77777777" w:rsidR="00B51022" w:rsidRPr="00573A6D" w:rsidRDefault="00B51022" w:rsidP="00FC657E">
            <w:pPr>
              <w:spacing w:after="0" w:line="240" w:lineRule="auto"/>
              <w:rPr>
                <w:rFonts w:ascii="Times New Roman" w:hAnsi="Times New Roman"/>
                <w:color w:val="000000" w:themeColor="text1"/>
              </w:rPr>
            </w:pPr>
            <w:r w:rsidRPr="00573A6D">
              <w:rPr>
                <w:rFonts w:ascii="Times New Roman" w:hAnsi="Times New Roman"/>
                <w:color w:val="000000" w:themeColor="text1"/>
              </w:rPr>
              <w:t>.1038</w:t>
            </w:r>
          </w:p>
        </w:tc>
        <w:tc>
          <w:tcPr>
            <w:tcW w:w="1620" w:type="dxa"/>
            <w:shd w:val="clear" w:color="auto" w:fill="auto"/>
            <w:vAlign w:val="center"/>
          </w:tcPr>
          <w:p w14:paraId="4D386EB4" w14:textId="77777777" w:rsidR="00B51022" w:rsidRPr="00573A6D" w:rsidRDefault="00B51022" w:rsidP="00FC657E">
            <w:pPr>
              <w:spacing w:after="0" w:line="240" w:lineRule="auto"/>
              <w:rPr>
                <w:rFonts w:ascii="Times New Roman" w:hAnsi="Times New Roman"/>
                <w:color w:val="000000" w:themeColor="text1"/>
              </w:rPr>
            </w:pPr>
            <w:r w:rsidRPr="00573A6D">
              <w:rPr>
                <w:rFonts w:ascii="Times New Roman" w:hAnsi="Times New Roman"/>
                <w:color w:val="000000" w:themeColor="text1"/>
              </w:rPr>
              <w:t>.1655</w:t>
            </w:r>
          </w:p>
        </w:tc>
        <w:tc>
          <w:tcPr>
            <w:tcW w:w="1530" w:type="dxa"/>
            <w:vAlign w:val="center"/>
          </w:tcPr>
          <w:p w14:paraId="08FBBCF2" w14:textId="77777777" w:rsidR="00B51022" w:rsidRPr="00573A6D" w:rsidRDefault="00B51022" w:rsidP="00FC657E">
            <w:pPr>
              <w:spacing w:after="0" w:line="240" w:lineRule="auto"/>
              <w:rPr>
                <w:rFonts w:ascii="Times New Roman" w:hAnsi="Times New Roman"/>
                <w:color w:val="000000" w:themeColor="text1"/>
              </w:rPr>
            </w:pPr>
            <w:r w:rsidRPr="00573A6D">
              <w:rPr>
                <w:rFonts w:ascii="Times New Roman" w:hAnsi="Times New Roman"/>
                <w:color w:val="000000" w:themeColor="text1"/>
              </w:rPr>
              <w:t>.1</w:t>
            </w:r>
            <w:r w:rsidR="00E159BB">
              <w:rPr>
                <w:rFonts w:ascii="Times New Roman" w:hAnsi="Times New Roman"/>
                <w:color w:val="000000" w:themeColor="text1"/>
              </w:rPr>
              <w:t>652</w:t>
            </w:r>
          </w:p>
        </w:tc>
        <w:tc>
          <w:tcPr>
            <w:tcW w:w="1440" w:type="dxa"/>
            <w:shd w:val="clear" w:color="auto" w:fill="auto"/>
            <w:vAlign w:val="center"/>
          </w:tcPr>
          <w:p w14:paraId="3C8C4351" w14:textId="77777777" w:rsidR="00B51022" w:rsidRPr="00573A6D" w:rsidRDefault="00B51022" w:rsidP="00FC657E">
            <w:pPr>
              <w:spacing w:after="0" w:line="240" w:lineRule="auto"/>
              <w:rPr>
                <w:rFonts w:ascii="Times New Roman" w:hAnsi="Times New Roman"/>
                <w:color w:val="000000" w:themeColor="text1"/>
              </w:rPr>
            </w:pPr>
            <w:r w:rsidRPr="00573A6D">
              <w:rPr>
                <w:rFonts w:ascii="Times New Roman" w:hAnsi="Times New Roman"/>
                <w:color w:val="000000" w:themeColor="text1"/>
              </w:rPr>
              <w:t>.1739</w:t>
            </w:r>
          </w:p>
        </w:tc>
        <w:tc>
          <w:tcPr>
            <w:tcW w:w="1722" w:type="dxa"/>
            <w:vAlign w:val="center"/>
          </w:tcPr>
          <w:p w14:paraId="6BFF4520" w14:textId="77777777" w:rsidR="00B51022" w:rsidRPr="00573A6D" w:rsidRDefault="00B51022" w:rsidP="00FC657E">
            <w:pPr>
              <w:spacing w:after="0" w:line="240" w:lineRule="auto"/>
              <w:rPr>
                <w:rFonts w:ascii="Times New Roman" w:hAnsi="Times New Roman"/>
                <w:color w:val="000000" w:themeColor="text1"/>
              </w:rPr>
            </w:pPr>
            <w:r w:rsidRPr="00573A6D">
              <w:rPr>
                <w:rFonts w:ascii="Times New Roman" w:hAnsi="Times New Roman"/>
                <w:color w:val="000000" w:themeColor="text1"/>
              </w:rPr>
              <w:t>.1414</w:t>
            </w:r>
          </w:p>
        </w:tc>
      </w:tr>
      <w:tr w:rsidR="00B51022" w:rsidRPr="007E305E" w14:paraId="1A5B203C" w14:textId="77777777" w:rsidTr="00FC657E">
        <w:trPr>
          <w:trHeight w:val="56"/>
        </w:trPr>
        <w:tc>
          <w:tcPr>
            <w:tcW w:w="1711" w:type="dxa"/>
          </w:tcPr>
          <w:p w14:paraId="51B05C5A" w14:textId="77777777" w:rsidR="00B51022" w:rsidRPr="00573A6D" w:rsidRDefault="00B51022" w:rsidP="00FC657E">
            <w:pPr>
              <w:spacing w:after="0" w:line="240" w:lineRule="auto"/>
              <w:rPr>
                <w:rFonts w:ascii="Times New Roman" w:hAnsi="Times New Roman"/>
                <w:color w:val="000000" w:themeColor="text1"/>
              </w:rPr>
            </w:pPr>
            <w:r w:rsidRPr="00573A6D">
              <w:rPr>
                <w:rFonts w:ascii="Times New Roman" w:hAnsi="Times New Roman"/>
                <w:color w:val="000000" w:themeColor="text1"/>
              </w:rPr>
              <w:t>Mean |</w:t>
            </w:r>
            <w:proofErr w:type="spellStart"/>
            <w:r w:rsidRPr="00573A6D">
              <w:rPr>
                <w:rFonts w:ascii="Times New Roman" w:hAnsi="Times New Roman"/>
                <w:i/>
                <w:color w:val="000000" w:themeColor="text1"/>
              </w:rPr>
              <w:t>r</w:t>
            </w:r>
            <w:r w:rsidRPr="00573A6D">
              <w:rPr>
                <w:rFonts w:ascii="Times New Roman" w:hAnsi="Times New Roman"/>
                <w:i/>
                <w:color w:val="000000" w:themeColor="text1"/>
                <w:vertAlign w:val="subscript"/>
              </w:rPr>
              <w:t>s</w:t>
            </w:r>
            <w:r w:rsidRPr="00573A6D">
              <w:rPr>
                <w:rFonts w:ascii="Times New Roman" w:hAnsi="Times New Roman"/>
                <w:color w:val="000000" w:themeColor="text1"/>
              </w:rPr>
              <w:t>−</w:t>
            </w:r>
            <w:r w:rsidRPr="00573A6D">
              <w:rPr>
                <w:rFonts w:ascii="Times New Roman" w:hAnsi="Times New Roman"/>
                <w:i/>
                <w:color w:val="000000" w:themeColor="text1"/>
              </w:rPr>
              <w:t>R</w:t>
            </w:r>
            <w:r w:rsidRPr="00573A6D">
              <w:rPr>
                <w:rFonts w:ascii="Times New Roman" w:hAnsi="Times New Roman"/>
                <w:i/>
                <w:color w:val="000000" w:themeColor="text1"/>
                <w:vertAlign w:val="subscript"/>
              </w:rPr>
              <w:t>s</w:t>
            </w:r>
            <w:proofErr w:type="spellEnd"/>
            <w:r w:rsidRPr="00573A6D">
              <w:rPr>
                <w:rFonts w:ascii="Times New Roman" w:hAnsi="Times New Roman"/>
                <w:color w:val="000000" w:themeColor="text1"/>
              </w:rPr>
              <w:t>|</w:t>
            </w:r>
          </w:p>
        </w:tc>
        <w:tc>
          <w:tcPr>
            <w:tcW w:w="1535" w:type="dxa"/>
            <w:vAlign w:val="center"/>
          </w:tcPr>
          <w:p w14:paraId="75D3B7F7" w14:textId="77777777" w:rsidR="00B51022" w:rsidRPr="00573A6D" w:rsidRDefault="00B51022" w:rsidP="00FC657E">
            <w:pPr>
              <w:spacing w:after="0" w:line="240" w:lineRule="auto"/>
              <w:rPr>
                <w:rFonts w:ascii="Times New Roman" w:hAnsi="Times New Roman"/>
                <w:color w:val="000000" w:themeColor="text1"/>
              </w:rPr>
            </w:pPr>
            <w:r w:rsidRPr="00573A6D">
              <w:rPr>
                <w:rFonts w:ascii="Times New Roman" w:hAnsi="Times New Roman"/>
                <w:color w:val="000000" w:themeColor="text1"/>
              </w:rPr>
              <w:t>.1031</w:t>
            </w:r>
          </w:p>
        </w:tc>
        <w:tc>
          <w:tcPr>
            <w:tcW w:w="1620" w:type="dxa"/>
            <w:shd w:val="clear" w:color="auto" w:fill="auto"/>
            <w:vAlign w:val="center"/>
          </w:tcPr>
          <w:p w14:paraId="564585AD" w14:textId="77777777" w:rsidR="00B51022" w:rsidRPr="00573A6D" w:rsidRDefault="00B51022" w:rsidP="00FC657E">
            <w:pPr>
              <w:spacing w:after="0" w:line="240" w:lineRule="auto"/>
              <w:rPr>
                <w:rFonts w:ascii="Times New Roman" w:hAnsi="Times New Roman"/>
                <w:color w:val="000000" w:themeColor="text1"/>
              </w:rPr>
            </w:pPr>
            <w:r w:rsidRPr="00573A6D">
              <w:rPr>
                <w:rFonts w:ascii="Times New Roman" w:hAnsi="Times New Roman"/>
                <w:color w:val="000000" w:themeColor="text1"/>
              </w:rPr>
              <w:t>.165</w:t>
            </w:r>
            <w:r w:rsidR="00E159BB">
              <w:rPr>
                <w:rFonts w:ascii="Times New Roman" w:hAnsi="Times New Roman"/>
                <w:color w:val="000000" w:themeColor="text1"/>
              </w:rPr>
              <w:t>3</w:t>
            </w:r>
          </w:p>
        </w:tc>
        <w:tc>
          <w:tcPr>
            <w:tcW w:w="1530" w:type="dxa"/>
            <w:vAlign w:val="center"/>
          </w:tcPr>
          <w:p w14:paraId="44261CEF" w14:textId="77777777" w:rsidR="00B51022" w:rsidRPr="00573A6D" w:rsidRDefault="00B51022" w:rsidP="00FC657E">
            <w:pPr>
              <w:spacing w:after="0" w:line="240" w:lineRule="auto"/>
              <w:rPr>
                <w:rFonts w:ascii="Times New Roman" w:hAnsi="Times New Roman"/>
                <w:color w:val="000000" w:themeColor="text1"/>
              </w:rPr>
            </w:pPr>
            <w:r w:rsidRPr="00573A6D">
              <w:rPr>
                <w:rFonts w:ascii="Times New Roman" w:hAnsi="Times New Roman"/>
                <w:color w:val="000000" w:themeColor="text1"/>
              </w:rPr>
              <w:t>.16</w:t>
            </w:r>
            <w:r w:rsidR="00E159BB">
              <w:rPr>
                <w:rFonts w:ascii="Times New Roman" w:hAnsi="Times New Roman"/>
                <w:color w:val="000000" w:themeColor="text1"/>
              </w:rPr>
              <w:t>49</w:t>
            </w:r>
          </w:p>
        </w:tc>
        <w:tc>
          <w:tcPr>
            <w:tcW w:w="1440" w:type="dxa"/>
            <w:shd w:val="clear" w:color="auto" w:fill="auto"/>
            <w:vAlign w:val="center"/>
          </w:tcPr>
          <w:p w14:paraId="0530C38F" w14:textId="77777777" w:rsidR="00B51022" w:rsidRPr="00573A6D" w:rsidRDefault="00B51022" w:rsidP="00FC657E">
            <w:pPr>
              <w:spacing w:after="0" w:line="240" w:lineRule="auto"/>
              <w:rPr>
                <w:rFonts w:ascii="Times New Roman" w:hAnsi="Times New Roman"/>
                <w:color w:val="000000" w:themeColor="text1"/>
              </w:rPr>
            </w:pPr>
            <w:r w:rsidRPr="00573A6D">
              <w:rPr>
                <w:rFonts w:ascii="Times New Roman" w:hAnsi="Times New Roman"/>
                <w:color w:val="000000" w:themeColor="text1"/>
              </w:rPr>
              <w:t>.1742</w:t>
            </w:r>
          </w:p>
        </w:tc>
        <w:tc>
          <w:tcPr>
            <w:tcW w:w="1722" w:type="dxa"/>
            <w:vAlign w:val="center"/>
          </w:tcPr>
          <w:p w14:paraId="3ACB0A69" w14:textId="77777777" w:rsidR="00B51022" w:rsidRPr="00573A6D" w:rsidRDefault="00B51022" w:rsidP="00FC657E">
            <w:pPr>
              <w:spacing w:after="0" w:line="240" w:lineRule="auto"/>
              <w:rPr>
                <w:rFonts w:ascii="Times New Roman" w:hAnsi="Times New Roman"/>
                <w:color w:val="000000" w:themeColor="text1"/>
              </w:rPr>
            </w:pPr>
            <w:r w:rsidRPr="00573A6D">
              <w:rPr>
                <w:rFonts w:ascii="Times New Roman" w:hAnsi="Times New Roman"/>
                <w:color w:val="000000" w:themeColor="text1"/>
              </w:rPr>
              <w:t>.1401</w:t>
            </w:r>
          </w:p>
        </w:tc>
      </w:tr>
    </w:tbl>
    <w:p w14:paraId="34F05937" w14:textId="77777777" w:rsidR="00B51022" w:rsidRPr="00573A6D" w:rsidRDefault="00B51022" w:rsidP="00B51022">
      <w:pPr>
        <w:spacing w:after="0" w:line="360" w:lineRule="auto"/>
        <w:rPr>
          <w:rFonts w:ascii="Times New Roman" w:hAnsi="Times New Roman"/>
          <w:color w:val="000000" w:themeColor="text1"/>
        </w:rPr>
      </w:pPr>
      <w:r w:rsidRPr="00573A6D">
        <w:rPr>
          <w:rFonts w:ascii="Times New Roman" w:hAnsi="Times New Roman"/>
          <w:i/>
          <w:color w:val="000000" w:themeColor="text1"/>
        </w:rPr>
        <w:t>Note</w:t>
      </w:r>
      <w:r w:rsidRPr="00573A6D">
        <w:rPr>
          <w:rFonts w:ascii="Times New Roman" w:hAnsi="Times New Roman"/>
          <w:color w:val="000000" w:themeColor="text1"/>
        </w:rPr>
        <w:t xml:space="preserve">. </w:t>
      </w:r>
      <w:proofErr w:type="spellStart"/>
      <w:proofErr w:type="gramStart"/>
      <w:r w:rsidRPr="00573A6D">
        <w:rPr>
          <w:rFonts w:ascii="Times New Roman" w:hAnsi="Times New Roman"/>
          <w:i/>
          <w:color w:val="000000" w:themeColor="text1"/>
        </w:rPr>
        <w:t>r</w:t>
      </w:r>
      <w:r w:rsidRPr="00573A6D">
        <w:rPr>
          <w:rFonts w:ascii="Times New Roman" w:hAnsi="Times New Roman"/>
          <w:i/>
          <w:color w:val="000000" w:themeColor="text1"/>
          <w:vertAlign w:val="subscript"/>
        </w:rPr>
        <w:t>p</w:t>
      </w:r>
      <w:proofErr w:type="spellEnd"/>
      <w:proofErr w:type="gramEnd"/>
      <w:r w:rsidRPr="00573A6D">
        <w:rPr>
          <w:rFonts w:ascii="Times New Roman" w:hAnsi="Times New Roman"/>
          <w:color w:val="000000" w:themeColor="text1"/>
        </w:rPr>
        <w:t xml:space="preserve"> = sample Pearson correlation coefficient, </w:t>
      </w:r>
      <w:proofErr w:type="spellStart"/>
      <w:r w:rsidRPr="00573A6D">
        <w:rPr>
          <w:rFonts w:ascii="Times New Roman" w:hAnsi="Times New Roman"/>
          <w:i/>
          <w:color w:val="000000" w:themeColor="text1"/>
        </w:rPr>
        <w:t>R</w:t>
      </w:r>
      <w:r w:rsidRPr="00573A6D">
        <w:rPr>
          <w:rFonts w:ascii="Times New Roman" w:hAnsi="Times New Roman"/>
          <w:i/>
          <w:color w:val="000000" w:themeColor="text1"/>
          <w:vertAlign w:val="subscript"/>
        </w:rPr>
        <w:t>p</w:t>
      </w:r>
      <w:proofErr w:type="spellEnd"/>
      <w:r w:rsidRPr="00573A6D">
        <w:rPr>
          <w:rFonts w:ascii="Times New Roman" w:hAnsi="Times New Roman"/>
          <w:color w:val="000000" w:themeColor="text1"/>
        </w:rPr>
        <w:t xml:space="preserve"> = population Pearson correlation coefficient, </w:t>
      </w:r>
      <w:proofErr w:type="spellStart"/>
      <w:r w:rsidRPr="00573A6D">
        <w:rPr>
          <w:rFonts w:ascii="Times New Roman" w:hAnsi="Times New Roman"/>
          <w:i/>
          <w:color w:val="000000" w:themeColor="text1"/>
        </w:rPr>
        <w:t>r</w:t>
      </w:r>
      <w:r w:rsidRPr="00573A6D">
        <w:rPr>
          <w:rFonts w:ascii="Times New Roman" w:hAnsi="Times New Roman"/>
          <w:i/>
          <w:color w:val="000000" w:themeColor="text1"/>
          <w:vertAlign w:val="subscript"/>
        </w:rPr>
        <w:t>s</w:t>
      </w:r>
      <w:proofErr w:type="spellEnd"/>
      <w:r w:rsidRPr="00573A6D">
        <w:rPr>
          <w:rFonts w:ascii="Times New Roman" w:hAnsi="Times New Roman"/>
          <w:color w:val="000000" w:themeColor="text1"/>
        </w:rPr>
        <w:t xml:space="preserve"> = sample Spearman correlation coefficient, </w:t>
      </w:r>
      <w:proofErr w:type="spellStart"/>
      <w:r w:rsidRPr="00573A6D">
        <w:rPr>
          <w:rFonts w:ascii="Times New Roman" w:hAnsi="Times New Roman"/>
          <w:i/>
          <w:color w:val="000000" w:themeColor="text1"/>
        </w:rPr>
        <w:t>R</w:t>
      </w:r>
      <w:r w:rsidRPr="00573A6D">
        <w:rPr>
          <w:rFonts w:ascii="Times New Roman" w:hAnsi="Times New Roman"/>
          <w:i/>
          <w:color w:val="000000" w:themeColor="text1"/>
          <w:vertAlign w:val="subscript"/>
        </w:rPr>
        <w:t>s</w:t>
      </w:r>
      <w:proofErr w:type="spellEnd"/>
      <w:r w:rsidRPr="00573A6D">
        <w:rPr>
          <w:rFonts w:ascii="Times New Roman" w:hAnsi="Times New Roman"/>
          <w:color w:val="000000" w:themeColor="text1"/>
        </w:rPr>
        <w:t xml:space="preserve"> = population Spearman correlation coefficient, </w:t>
      </w:r>
      <w:r>
        <w:rPr>
          <w:rFonts w:ascii="Times New Roman" w:hAnsi="Times New Roman"/>
          <w:color w:val="000000" w:themeColor="text1"/>
        </w:rPr>
        <w:t xml:space="preserve">ASVAB = </w:t>
      </w:r>
      <w:r w:rsidRPr="00573A6D">
        <w:rPr>
          <w:rFonts w:ascii="Times New Roman" w:hAnsi="Times New Roman"/>
          <w:color w:val="000000" w:themeColor="text1"/>
        </w:rPr>
        <w:t>Armed Services Vocational Aptitude Battery</w:t>
      </w:r>
      <w:r>
        <w:rPr>
          <w:rFonts w:ascii="Times New Roman" w:hAnsi="Times New Roman"/>
          <w:color w:val="000000" w:themeColor="text1"/>
        </w:rPr>
        <w:t>,</w:t>
      </w:r>
      <w:r w:rsidRPr="00573A6D">
        <w:rPr>
          <w:rFonts w:ascii="Times New Roman" w:hAnsi="Times New Roman"/>
          <w:color w:val="000000" w:themeColor="text1"/>
        </w:rPr>
        <w:t xml:space="preserve"> BFI = Big Five Inventory, DBQ = Driver </w:t>
      </w:r>
      <w:proofErr w:type="spellStart"/>
      <w:r w:rsidRPr="00573A6D">
        <w:rPr>
          <w:rFonts w:ascii="Times New Roman" w:hAnsi="Times New Roman"/>
          <w:color w:val="000000" w:themeColor="text1"/>
        </w:rPr>
        <w:t>Behaviour</w:t>
      </w:r>
      <w:proofErr w:type="spellEnd"/>
      <w:r w:rsidRPr="00573A6D">
        <w:rPr>
          <w:rFonts w:ascii="Times New Roman" w:hAnsi="Times New Roman"/>
          <w:color w:val="000000" w:themeColor="text1"/>
        </w:rPr>
        <w:t xml:space="preserve"> Questionnaire. The absolute means, standard deviations, and mean absolute differences were calculated for each off-diagonal item of the correlation matrix (45, 946, 10, 561, </w:t>
      </w:r>
      <w:r>
        <w:rPr>
          <w:rFonts w:ascii="Times New Roman" w:hAnsi="Times New Roman"/>
          <w:color w:val="000000" w:themeColor="text1"/>
        </w:rPr>
        <w:t>&amp;</w:t>
      </w:r>
      <w:r w:rsidRPr="00573A6D">
        <w:rPr>
          <w:rFonts w:ascii="Times New Roman" w:hAnsi="Times New Roman"/>
          <w:color w:val="000000" w:themeColor="text1"/>
        </w:rPr>
        <w:t xml:space="preserve"> 10 correlations for the ASVAB, BFI items, BFI scales, DBQ items, </w:t>
      </w:r>
      <w:r>
        <w:rPr>
          <w:rFonts w:ascii="Times New Roman" w:hAnsi="Times New Roman"/>
          <w:color w:val="000000" w:themeColor="text1"/>
        </w:rPr>
        <w:t>&amp;</w:t>
      </w:r>
      <w:r w:rsidRPr="00573A6D">
        <w:rPr>
          <w:rFonts w:ascii="Times New Roman" w:hAnsi="Times New Roman"/>
          <w:color w:val="000000" w:themeColor="text1"/>
        </w:rPr>
        <w:t xml:space="preserve"> DBQ scales, respectively) and subsequently averaged. </w:t>
      </w:r>
      <w:proofErr w:type="spellStart"/>
      <w:r w:rsidRPr="00573A6D">
        <w:rPr>
          <w:rFonts w:ascii="Times New Roman" w:hAnsi="Times New Roman"/>
          <w:i/>
          <w:color w:val="000000" w:themeColor="text1"/>
        </w:rPr>
        <w:t>R</w:t>
      </w:r>
      <w:r w:rsidRPr="00573A6D">
        <w:rPr>
          <w:rFonts w:ascii="Times New Roman" w:hAnsi="Times New Roman"/>
          <w:i/>
          <w:color w:val="000000" w:themeColor="text1"/>
          <w:vertAlign w:val="subscript"/>
        </w:rPr>
        <w:t>p</w:t>
      </w:r>
      <w:proofErr w:type="spellEnd"/>
      <w:r w:rsidRPr="00573A6D">
        <w:rPr>
          <w:rFonts w:ascii="Times New Roman" w:hAnsi="Times New Roman"/>
          <w:color w:val="000000" w:themeColor="text1"/>
        </w:rPr>
        <w:t xml:space="preserve"> and </w:t>
      </w:r>
      <w:proofErr w:type="spellStart"/>
      <w:r w:rsidRPr="00573A6D">
        <w:rPr>
          <w:rFonts w:ascii="Times New Roman" w:hAnsi="Times New Roman"/>
          <w:i/>
          <w:color w:val="000000" w:themeColor="text1"/>
        </w:rPr>
        <w:t>R</w:t>
      </w:r>
      <w:r w:rsidRPr="00573A6D">
        <w:rPr>
          <w:rFonts w:ascii="Times New Roman" w:hAnsi="Times New Roman"/>
          <w:i/>
          <w:color w:val="000000" w:themeColor="text1"/>
          <w:vertAlign w:val="subscript"/>
        </w:rPr>
        <w:t>s</w:t>
      </w:r>
      <w:proofErr w:type="spellEnd"/>
      <w:r w:rsidRPr="00573A6D">
        <w:rPr>
          <w:rFonts w:ascii="Times New Roman" w:hAnsi="Times New Roman"/>
          <w:color w:val="000000" w:themeColor="text1"/>
        </w:rPr>
        <w:t xml:space="preserve"> were defined as the correlation coefficients for the total sample (</w:t>
      </w:r>
      <w:r w:rsidRPr="00573A6D">
        <w:rPr>
          <w:rFonts w:ascii="Times New Roman" w:hAnsi="Times New Roman"/>
          <w:i/>
          <w:color w:val="000000" w:themeColor="text1"/>
        </w:rPr>
        <w:t>N</w:t>
      </w:r>
      <w:r w:rsidRPr="00573A6D">
        <w:rPr>
          <w:rFonts w:ascii="Times New Roman" w:hAnsi="Times New Roman"/>
          <w:color w:val="000000" w:themeColor="text1"/>
        </w:rPr>
        <w:t xml:space="preserve"> = 11,878 for the ASVAB</w:t>
      </w:r>
      <w:r>
        <w:rPr>
          <w:rFonts w:ascii="Times New Roman" w:hAnsi="Times New Roman"/>
          <w:color w:val="000000" w:themeColor="text1"/>
        </w:rPr>
        <w:t>,</w:t>
      </w:r>
      <w:r w:rsidRPr="00573A6D">
        <w:rPr>
          <w:rFonts w:ascii="Times New Roman" w:hAnsi="Times New Roman"/>
          <w:color w:val="000000" w:themeColor="text1"/>
        </w:rPr>
        <w:t xml:space="preserve"> </w:t>
      </w:r>
      <w:r w:rsidRPr="00573A6D">
        <w:rPr>
          <w:rFonts w:ascii="Times New Roman" w:hAnsi="Times New Roman"/>
          <w:i/>
          <w:color w:val="000000" w:themeColor="text1"/>
        </w:rPr>
        <w:t>N</w:t>
      </w:r>
      <w:r w:rsidRPr="00573A6D">
        <w:rPr>
          <w:rFonts w:ascii="Times New Roman" w:hAnsi="Times New Roman"/>
          <w:color w:val="000000" w:themeColor="text1"/>
        </w:rPr>
        <w:t xml:space="preserve"> = 1,895,753 for the BFI, </w:t>
      </w:r>
      <w:r>
        <w:rPr>
          <w:rFonts w:ascii="Times New Roman" w:hAnsi="Times New Roman"/>
          <w:color w:val="000000" w:themeColor="text1"/>
        </w:rPr>
        <w:t>&amp;</w:t>
      </w:r>
      <w:r w:rsidRPr="00573A6D">
        <w:rPr>
          <w:rFonts w:ascii="Times New Roman" w:hAnsi="Times New Roman"/>
          <w:color w:val="000000" w:themeColor="text1"/>
        </w:rPr>
        <w:t xml:space="preserve"> </w:t>
      </w:r>
      <w:r w:rsidRPr="00573A6D">
        <w:rPr>
          <w:rFonts w:ascii="Times New Roman" w:hAnsi="Times New Roman"/>
          <w:i/>
          <w:color w:val="000000" w:themeColor="text1"/>
        </w:rPr>
        <w:t>N</w:t>
      </w:r>
      <w:r w:rsidRPr="00573A6D">
        <w:rPr>
          <w:rFonts w:ascii="Times New Roman" w:hAnsi="Times New Roman"/>
          <w:color w:val="000000" w:themeColor="text1"/>
        </w:rPr>
        <w:t xml:space="preserve"> = 9,077 for the DBQ). The results </w:t>
      </w:r>
      <w:r>
        <w:rPr>
          <w:rFonts w:ascii="Times New Roman" w:hAnsi="Times New Roman"/>
          <w:color w:val="000000" w:themeColor="text1"/>
        </w:rPr>
        <w:t>we</w:t>
      </w:r>
      <w:r w:rsidRPr="00573A6D">
        <w:rPr>
          <w:rFonts w:ascii="Times New Roman" w:hAnsi="Times New Roman"/>
          <w:color w:val="000000" w:themeColor="text1"/>
        </w:rPr>
        <w:t xml:space="preserve">re based on 50,000 samples of </w:t>
      </w:r>
      <w:r w:rsidRPr="00573A6D">
        <w:rPr>
          <w:rFonts w:ascii="Times New Roman" w:hAnsi="Times New Roman"/>
          <w:i/>
          <w:color w:val="000000" w:themeColor="text1"/>
        </w:rPr>
        <w:t>N</w:t>
      </w:r>
      <w:r w:rsidRPr="00573A6D">
        <w:rPr>
          <w:rFonts w:ascii="Times New Roman" w:hAnsi="Times New Roman"/>
          <w:color w:val="000000" w:themeColor="text1"/>
        </w:rPr>
        <w:t xml:space="preserve"> = 25. </w:t>
      </w:r>
      <w:r w:rsidRPr="00637EFD">
        <w:rPr>
          <w:rFonts w:ascii="Times New Roman" w:hAnsi="Times New Roman"/>
          <w:color w:val="000000" w:themeColor="text1"/>
        </w:rPr>
        <w:t>When the correlation matrix could not be calculated due to the small sample size, the sampling was repeated.</w:t>
      </w:r>
    </w:p>
    <w:p w14:paraId="039B6E66" w14:textId="77777777" w:rsidR="00B51022" w:rsidRPr="00573A6D" w:rsidRDefault="00B51022" w:rsidP="00B51022">
      <w:pPr>
        <w:spacing w:after="0" w:line="360" w:lineRule="auto"/>
        <w:rPr>
          <w:rFonts w:ascii="Times New Roman" w:hAnsi="Times New Roman"/>
          <w:color w:val="000000" w:themeColor="text1"/>
        </w:rPr>
      </w:pPr>
      <w:r w:rsidRPr="00573A6D">
        <w:rPr>
          <w:rFonts w:ascii="Times New Roman" w:hAnsi="Times New Roman"/>
          <w:color w:val="000000" w:themeColor="text1"/>
        </w:rPr>
        <w:br w:type="page"/>
      </w:r>
      <w:r w:rsidRPr="00573A6D">
        <w:rPr>
          <w:rFonts w:ascii="Times New Roman" w:hAnsi="Times New Roman"/>
          <w:color w:val="000000" w:themeColor="text1"/>
        </w:rPr>
        <w:lastRenderedPageBreak/>
        <w:t>Table S2</w:t>
      </w:r>
    </w:p>
    <w:p w14:paraId="7CE6E33E" w14:textId="77777777" w:rsidR="00B51022" w:rsidRPr="00573A6D" w:rsidRDefault="00B51022" w:rsidP="00B51022">
      <w:pPr>
        <w:spacing w:after="0" w:line="360" w:lineRule="auto"/>
        <w:rPr>
          <w:rFonts w:ascii="Times New Roman" w:hAnsi="Times New Roman"/>
          <w:i/>
          <w:color w:val="000000" w:themeColor="text1"/>
        </w:rPr>
      </w:pPr>
      <w:r w:rsidRPr="00573A6D">
        <w:rPr>
          <w:rFonts w:ascii="Times New Roman" w:hAnsi="Times New Roman"/>
          <w:i/>
          <w:color w:val="000000" w:themeColor="text1"/>
        </w:rPr>
        <w:t>Means and standard deviations of sample correlation coefficients, and mean absolute difference between sample correlation coefficients and population correlation coefficients (N = 1,000).</w:t>
      </w:r>
    </w:p>
    <w:tbl>
      <w:tblPr>
        <w:tblW w:w="9378"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711"/>
        <w:gridCol w:w="1535"/>
        <w:gridCol w:w="1620"/>
        <w:gridCol w:w="1530"/>
        <w:gridCol w:w="1440"/>
        <w:gridCol w:w="1542"/>
      </w:tblGrid>
      <w:tr w:rsidR="00B51022" w:rsidRPr="007E305E" w14:paraId="193C3E40" w14:textId="77777777" w:rsidTr="00FC657E">
        <w:trPr>
          <w:trHeight w:val="56"/>
        </w:trPr>
        <w:tc>
          <w:tcPr>
            <w:tcW w:w="1711" w:type="dxa"/>
          </w:tcPr>
          <w:p w14:paraId="40A8B776" w14:textId="77777777" w:rsidR="00B51022" w:rsidRPr="00573A6D" w:rsidRDefault="00B51022" w:rsidP="00FC657E">
            <w:pPr>
              <w:spacing w:after="0" w:line="240" w:lineRule="auto"/>
              <w:rPr>
                <w:rFonts w:ascii="Times New Roman" w:hAnsi="Times New Roman"/>
                <w:color w:val="000000" w:themeColor="text1"/>
              </w:rPr>
            </w:pPr>
          </w:p>
        </w:tc>
        <w:tc>
          <w:tcPr>
            <w:tcW w:w="1535" w:type="dxa"/>
          </w:tcPr>
          <w:p w14:paraId="2392FFF6" w14:textId="77777777" w:rsidR="00B51022" w:rsidRPr="00573A6D" w:rsidRDefault="00B51022" w:rsidP="00FC657E">
            <w:pPr>
              <w:spacing w:after="0" w:line="240" w:lineRule="auto"/>
              <w:rPr>
                <w:rFonts w:ascii="Times New Roman" w:hAnsi="Times New Roman"/>
                <w:color w:val="000000" w:themeColor="text1"/>
              </w:rPr>
            </w:pPr>
            <w:r w:rsidRPr="00573A6D">
              <w:rPr>
                <w:rFonts w:ascii="Times New Roman" w:hAnsi="Times New Roman"/>
                <w:b/>
                <w:color w:val="000000" w:themeColor="text1"/>
              </w:rPr>
              <w:t>ASVAB</w:t>
            </w:r>
          </w:p>
        </w:tc>
        <w:tc>
          <w:tcPr>
            <w:tcW w:w="1620" w:type="dxa"/>
            <w:shd w:val="clear" w:color="auto" w:fill="auto"/>
          </w:tcPr>
          <w:p w14:paraId="59724EE4" w14:textId="77777777" w:rsidR="00B51022" w:rsidRPr="00573A6D" w:rsidRDefault="00B51022" w:rsidP="00FC657E">
            <w:pPr>
              <w:spacing w:after="0" w:line="240" w:lineRule="auto"/>
              <w:rPr>
                <w:rFonts w:ascii="Times New Roman" w:hAnsi="Times New Roman"/>
                <w:color w:val="000000" w:themeColor="text1"/>
              </w:rPr>
            </w:pPr>
            <w:r w:rsidRPr="00573A6D">
              <w:rPr>
                <w:rFonts w:ascii="Times New Roman" w:hAnsi="Times New Roman"/>
                <w:b/>
                <w:color w:val="000000" w:themeColor="text1"/>
              </w:rPr>
              <w:t>BFI items</w:t>
            </w:r>
          </w:p>
        </w:tc>
        <w:tc>
          <w:tcPr>
            <w:tcW w:w="1530" w:type="dxa"/>
          </w:tcPr>
          <w:p w14:paraId="11496875" w14:textId="77777777" w:rsidR="00B51022" w:rsidRPr="00573A6D" w:rsidRDefault="00B51022" w:rsidP="00FC657E">
            <w:pPr>
              <w:spacing w:after="0" w:line="240" w:lineRule="auto"/>
              <w:rPr>
                <w:rFonts w:ascii="Times New Roman" w:hAnsi="Times New Roman"/>
                <w:color w:val="000000" w:themeColor="text1"/>
              </w:rPr>
            </w:pPr>
            <w:r w:rsidRPr="00573A6D">
              <w:rPr>
                <w:rFonts w:ascii="Times New Roman" w:hAnsi="Times New Roman"/>
                <w:b/>
                <w:color w:val="000000" w:themeColor="text1"/>
              </w:rPr>
              <w:t>BFI scales</w:t>
            </w:r>
          </w:p>
        </w:tc>
        <w:tc>
          <w:tcPr>
            <w:tcW w:w="1440" w:type="dxa"/>
            <w:shd w:val="clear" w:color="auto" w:fill="auto"/>
          </w:tcPr>
          <w:p w14:paraId="48390BFF" w14:textId="77777777" w:rsidR="00B51022" w:rsidRPr="00573A6D" w:rsidRDefault="00B51022" w:rsidP="00FC657E">
            <w:pPr>
              <w:spacing w:after="0" w:line="240" w:lineRule="auto"/>
              <w:rPr>
                <w:rFonts w:ascii="Times New Roman" w:hAnsi="Times New Roman"/>
                <w:color w:val="000000" w:themeColor="text1"/>
              </w:rPr>
            </w:pPr>
            <w:r w:rsidRPr="00573A6D">
              <w:rPr>
                <w:rFonts w:ascii="Times New Roman" w:hAnsi="Times New Roman"/>
                <w:b/>
                <w:color w:val="000000" w:themeColor="text1"/>
              </w:rPr>
              <w:t>DBQ items</w:t>
            </w:r>
          </w:p>
        </w:tc>
        <w:tc>
          <w:tcPr>
            <w:tcW w:w="1542" w:type="dxa"/>
          </w:tcPr>
          <w:p w14:paraId="4F8E1804" w14:textId="77777777" w:rsidR="00B51022" w:rsidRPr="00573A6D" w:rsidRDefault="00B51022" w:rsidP="00FC657E">
            <w:pPr>
              <w:spacing w:after="0" w:line="240" w:lineRule="auto"/>
              <w:rPr>
                <w:rFonts w:ascii="Times New Roman" w:hAnsi="Times New Roman"/>
                <w:color w:val="000000" w:themeColor="text1"/>
              </w:rPr>
            </w:pPr>
            <w:r w:rsidRPr="00573A6D">
              <w:rPr>
                <w:rFonts w:ascii="Times New Roman" w:hAnsi="Times New Roman"/>
                <w:b/>
                <w:color w:val="000000" w:themeColor="text1"/>
              </w:rPr>
              <w:t>DBQ scales</w:t>
            </w:r>
          </w:p>
        </w:tc>
      </w:tr>
      <w:tr w:rsidR="00B51022" w:rsidRPr="007E305E" w14:paraId="57EC95AA" w14:textId="77777777" w:rsidTr="00FC657E">
        <w:trPr>
          <w:trHeight w:val="56"/>
        </w:trPr>
        <w:tc>
          <w:tcPr>
            <w:tcW w:w="1711" w:type="dxa"/>
          </w:tcPr>
          <w:p w14:paraId="372CED33" w14:textId="77777777" w:rsidR="00B51022" w:rsidRPr="00573A6D" w:rsidRDefault="00B51022" w:rsidP="00FC657E">
            <w:pPr>
              <w:spacing w:after="0" w:line="240" w:lineRule="auto"/>
              <w:rPr>
                <w:rFonts w:ascii="Times New Roman" w:hAnsi="Times New Roman"/>
                <w:color w:val="000000" w:themeColor="text1"/>
              </w:rPr>
            </w:pPr>
          </w:p>
        </w:tc>
        <w:tc>
          <w:tcPr>
            <w:tcW w:w="1535" w:type="dxa"/>
          </w:tcPr>
          <w:p w14:paraId="51949019" w14:textId="77777777" w:rsidR="00B51022" w:rsidRPr="00573A6D" w:rsidRDefault="00B51022" w:rsidP="00FC657E">
            <w:pPr>
              <w:spacing w:after="0" w:line="240" w:lineRule="auto"/>
              <w:rPr>
                <w:rFonts w:ascii="Times New Roman" w:hAnsi="Times New Roman"/>
                <w:b/>
                <w:color w:val="000000" w:themeColor="text1"/>
              </w:rPr>
            </w:pPr>
            <w:r w:rsidRPr="00573A6D">
              <w:rPr>
                <w:rFonts w:ascii="Times New Roman" w:hAnsi="Times New Roman"/>
                <w:b/>
                <w:color w:val="000000" w:themeColor="text1"/>
              </w:rPr>
              <w:t xml:space="preserve">mean across </w:t>
            </w:r>
          </w:p>
          <w:p w14:paraId="4B68EF5D" w14:textId="77777777" w:rsidR="00B51022" w:rsidRPr="00573A6D" w:rsidRDefault="00B51022" w:rsidP="00FC657E">
            <w:pPr>
              <w:spacing w:after="0" w:line="240" w:lineRule="auto"/>
              <w:rPr>
                <w:rFonts w:ascii="Times New Roman" w:hAnsi="Times New Roman"/>
                <w:b/>
                <w:color w:val="000000" w:themeColor="text1"/>
              </w:rPr>
            </w:pPr>
            <w:r w:rsidRPr="00573A6D">
              <w:rPr>
                <w:rFonts w:ascii="Times New Roman" w:hAnsi="Times New Roman"/>
                <w:b/>
                <w:color w:val="000000" w:themeColor="text1"/>
              </w:rPr>
              <w:t xml:space="preserve">45 </w:t>
            </w:r>
          </w:p>
          <w:p w14:paraId="13B3AC4A" w14:textId="77777777" w:rsidR="00B51022" w:rsidRPr="00573A6D" w:rsidRDefault="00B51022" w:rsidP="00FC657E">
            <w:pPr>
              <w:spacing w:after="0" w:line="240" w:lineRule="auto"/>
              <w:rPr>
                <w:rFonts w:ascii="Times New Roman" w:hAnsi="Times New Roman"/>
                <w:color w:val="000000" w:themeColor="text1"/>
              </w:rPr>
            </w:pPr>
            <w:r w:rsidRPr="00573A6D">
              <w:rPr>
                <w:rFonts w:ascii="Times New Roman" w:hAnsi="Times New Roman"/>
                <w:b/>
                <w:color w:val="000000" w:themeColor="text1"/>
              </w:rPr>
              <w:t>correlations</w:t>
            </w:r>
          </w:p>
        </w:tc>
        <w:tc>
          <w:tcPr>
            <w:tcW w:w="1620" w:type="dxa"/>
            <w:shd w:val="clear" w:color="auto" w:fill="auto"/>
          </w:tcPr>
          <w:p w14:paraId="6EE53CC4" w14:textId="77777777" w:rsidR="00B51022" w:rsidRPr="00573A6D" w:rsidRDefault="00B51022" w:rsidP="00FC657E">
            <w:pPr>
              <w:spacing w:after="0" w:line="240" w:lineRule="auto"/>
              <w:rPr>
                <w:rFonts w:ascii="Times New Roman" w:hAnsi="Times New Roman"/>
                <w:b/>
                <w:color w:val="000000" w:themeColor="text1"/>
              </w:rPr>
            </w:pPr>
            <w:r w:rsidRPr="00573A6D">
              <w:rPr>
                <w:rFonts w:ascii="Times New Roman" w:hAnsi="Times New Roman"/>
                <w:b/>
                <w:color w:val="000000" w:themeColor="text1"/>
              </w:rPr>
              <w:t>mean across</w:t>
            </w:r>
          </w:p>
          <w:p w14:paraId="6B5919A5" w14:textId="77777777" w:rsidR="00B51022" w:rsidRPr="00573A6D" w:rsidRDefault="00B51022" w:rsidP="00FC657E">
            <w:pPr>
              <w:spacing w:after="0" w:line="240" w:lineRule="auto"/>
              <w:rPr>
                <w:rFonts w:ascii="Times New Roman" w:hAnsi="Times New Roman"/>
                <w:b/>
                <w:color w:val="000000" w:themeColor="text1"/>
              </w:rPr>
            </w:pPr>
            <w:r w:rsidRPr="00573A6D">
              <w:rPr>
                <w:rFonts w:ascii="Times New Roman" w:hAnsi="Times New Roman"/>
                <w:b/>
                <w:color w:val="000000" w:themeColor="text1"/>
              </w:rPr>
              <w:t xml:space="preserve">946 </w:t>
            </w:r>
          </w:p>
          <w:p w14:paraId="5439C51A" w14:textId="77777777" w:rsidR="00B51022" w:rsidRPr="00573A6D" w:rsidRDefault="00B51022" w:rsidP="00FC657E">
            <w:pPr>
              <w:spacing w:after="0" w:line="240" w:lineRule="auto"/>
              <w:rPr>
                <w:rFonts w:ascii="Times New Roman" w:hAnsi="Times New Roman"/>
                <w:color w:val="000000" w:themeColor="text1"/>
              </w:rPr>
            </w:pPr>
            <w:r w:rsidRPr="00573A6D">
              <w:rPr>
                <w:rFonts w:ascii="Times New Roman" w:hAnsi="Times New Roman"/>
                <w:b/>
                <w:color w:val="000000" w:themeColor="text1"/>
              </w:rPr>
              <w:t>correlations</w:t>
            </w:r>
          </w:p>
        </w:tc>
        <w:tc>
          <w:tcPr>
            <w:tcW w:w="1530" w:type="dxa"/>
          </w:tcPr>
          <w:p w14:paraId="474B6185" w14:textId="77777777" w:rsidR="00B51022" w:rsidRPr="00573A6D" w:rsidRDefault="00B51022" w:rsidP="00FC657E">
            <w:pPr>
              <w:spacing w:after="0" w:line="240" w:lineRule="auto"/>
              <w:rPr>
                <w:rFonts w:ascii="Times New Roman" w:hAnsi="Times New Roman"/>
                <w:b/>
                <w:color w:val="000000" w:themeColor="text1"/>
              </w:rPr>
            </w:pPr>
            <w:r w:rsidRPr="00573A6D">
              <w:rPr>
                <w:rFonts w:ascii="Times New Roman" w:hAnsi="Times New Roman"/>
                <w:b/>
                <w:color w:val="000000" w:themeColor="text1"/>
              </w:rPr>
              <w:t>mean across</w:t>
            </w:r>
          </w:p>
          <w:p w14:paraId="31E8F473" w14:textId="77777777" w:rsidR="00B51022" w:rsidRPr="00573A6D" w:rsidRDefault="00B51022" w:rsidP="00FC657E">
            <w:pPr>
              <w:spacing w:after="0" w:line="240" w:lineRule="auto"/>
              <w:rPr>
                <w:rFonts w:ascii="Times New Roman" w:hAnsi="Times New Roman"/>
                <w:b/>
                <w:color w:val="000000" w:themeColor="text1"/>
              </w:rPr>
            </w:pPr>
            <w:r w:rsidRPr="00573A6D">
              <w:rPr>
                <w:rFonts w:ascii="Times New Roman" w:hAnsi="Times New Roman"/>
                <w:b/>
                <w:color w:val="000000" w:themeColor="text1"/>
              </w:rPr>
              <w:t>10</w:t>
            </w:r>
          </w:p>
          <w:p w14:paraId="50F69E0B" w14:textId="77777777" w:rsidR="00B51022" w:rsidRPr="00573A6D" w:rsidRDefault="00B51022" w:rsidP="00FC657E">
            <w:pPr>
              <w:spacing w:after="0" w:line="240" w:lineRule="auto"/>
              <w:rPr>
                <w:rFonts w:ascii="Times New Roman" w:hAnsi="Times New Roman"/>
                <w:color w:val="000000" w:themeColor="text1"/>
              </w:rPr>
            </w:pPr>
            <w:r w:rsidRPr="00573A6D">
              <w:rPr>
                <w:rFonts w:ascii="Times New Roman" w:hAnsi="Times New Roman"/>
                <w:b/>
                <w:color w:val="000000" w:themeColor="text1"/>
              </w:rPr>
              <w:t xml:space="preserve"> correlations</w:t>
            </w:r>
          </w:p>
        </w:tc>
        <w:tc>
          <w:tcPr>
            <w:tcW w:w="1440" w:type="dxa"/>
            <w:shd w:val="clear" w:color="auto" w:fill="auto"/>
          </w:tcPr>
          <w:p w14:paraId="2019E3AA" w14:textId="77777777" w:rsidR="00B51022" w:rsidRPr="00573A6D" w:rsidRDefault="00B51022" w:rsidP="00FC657E">
            <w:pPr>
              <w:spacing w:after="0" w:line="240" w:lineRule="auto"/>
              <w:rPr>
                <w:rFonts w:ascii="Times New Roman" w:hAnsi="Times New Roman"/>
                <w:b/>
                <w:color w:val="000000" w:themeColor="text1"/>
              </w:rPr>
            </w:pPr>
            <w:r w:rsidRPr="00573A6D">
              <w:rPr>
                <w:rFonts w:ascii="Times New Roman" w:hAnsi="Times New Roman"/>
                <w:b/>
                <w:color w:val="000000" w:themeColor="text1"/>
              </w:rPr>
              <w:t>mean across</w:t>
            </w:r>
          </w:p>
          <w:p w14:paraId="1C3FB82B" w14:textId="77777777" w:rsidR="00B51022" w:rsidRPr="00573A6D" w:rsidRDefault="00B51022" w:rsidP="00FC657E">
            <w:pPr>
              <w:spacing w:after="0" w:line="240" w:lineRule="auto"/>
              <w:rPr>
                <w:rFonts w:ascii="Times New Roman" w:hAnsi="Times New Roman"/>
                <w:b/>
                <w:color w:val="000000" w:themeColor="text1"/>
              </w:rPr>
            </w:pPr>
            <w:r w:rsidRPr="00573A6D">
              <w:rPr>
                <w:rFonts w:ascii="Times New Roman" w:hAnsi="Times New Roman"/>
                <w:b/>
                <w:color w:val="000000" w:themeColor="text1"/>
              </w:rPr>
              <w:t>561</w:t>
            </w:r>
          </w:p>
          <w:p w14:paraId="53890111" w14:textId="77777777" w:rsidR="00B51022" w:rsidRPr="00573A6D" w:rsidRDefault="00B51022" w:rsidP="00FC657E">
            <w:pPr>
              <w:spacing w:after="0" w:line="240" w:lineRule="auto"/>
              <w:rPr>
                <w:rFonts w:ascii="Times New Roman" w:hAnsi="Times New Roman"/>
                <w:color w:val="000000" w:themeColor="text1"/>
              </w:rPr>
            </w:pPr>
            <w:r w:rsidRPr="00573A6D">
              <w:rPr>
                <w:rFonts w:ascii="Times New Roman" w:hAnsi="Times New Roman"/>
                <w:b/>
                <w:color w:val="000000" w:themeColor="text1"/>
              </w:rPr>
              <w:t>correlations</w:t>
            </w:r>
          </w:p>
        </w:tc>
        <w:tc>
          <w:tcPr>
            <w:tcW w:w="1542" w:type="dxa"/>
          </w:tcPr>
          <w:p w14:paraId="49FAD2E6" w14:textId="77777777" w:rsidR="00B51022" w:rsidRPr="00573A6D" w:rsidRDefault="00B51022" w:rsidP="00FC657E">
            <w:pPr>
              <w:spacing w:after="0" w:line="240" w:lineRule="auto"/>
              <w:rPr>
                <w:rFonts w:ascii="Times New Roman" w:hAnsi="Times New Roman"/>
                <w:b/>
                <w:color w:val="000000" w:themeColor="text1"/>
              </w:rPr>
            </w:pPr>
            <w:r w:rsidRPr="00573A6D">
              <w:rPr>
                <w:rFonts w:ascii="Times New Roman" w:hAnsi="Times New Roman"/>
                <w:b/>
                <w:color w:val="000000" w:themeColor="text1"/>
              </w:rPr>
              <w:t>mean across</w:t>
            </w:r>
          </w:p>
          <w:p w14:paraId="3679A6B5" w14:textId="77777777" w:rsidR="00B51022" w:rsidRPr="00573A6D" w:rsidRDefault="00B51022" w:rsidP="00FC657E">
            <w:pPr>
              <w:spacing w:after="0" w:line="240" w:lineRule="auto"/>
              <w:rPr>
                <w:rFonts w:ascii="Times New Roman" w:hAnsi="Times New Roman"/>
                <w:b/>
                <w:color w:val="000000" w:themeColor="text1"/>
              </w:rPr>
            </w:pPr>
            <w:r w:rsidRPr="00573A6D">
              <w:rPr>
                <w:rFonts w:ascii="Times New Roman" w:hAnsi="Times New Roman"/>
                <w:b/>
                <w:color w:val="000000" w:themeColor="text1"/>
              </w:rPr>
              <w:t xml:space="preserve">10 </w:t>
            </w:r>
          </w:p>
          <w:p w14:paraId="73FD4FD5" w14:textId="77777777" w:rsidR="00B51022" w:rsidRPr="00573A6D" w:rsidRDefault="00B51022" w:rsidP="00FC657E">
            <w:pPr>
              <w:spacing w:after="0" w:line="240" w:lineRule="auto"/>
              <w:rPr>
                <w:rFonts w:ascii="Times New Roman" w:hAnsi="Times New Roman"/>
                <w:color w:val="000000" w:themeColor="text1"/>
              </w:rPr>
            </w:pPr>
            <w:r w:rsidRPr="00573A6D">
              <w:rPr>
                <w:rFonts w:ascii="Times New Roman" w:hAnsi="Times New Roman"/>
                <w:b/>
                <w:color w:val="000000" w:themeColor="text1"/>
              </w:rPr>
              <w:t>correlations</w:t>
            </w:r>
          </w:p>
        </w:tc>
      </w:tr>
      <w:tr w:rsidR="00B51022" w:rsidRPr="007E305E" w14:paraId="587FC8C7" w14:textId="77777777" w:rsidTr="00FC657E">
        <w:trPr>
          <w:trHeight w:val="56"/>
        </w:trPr>
        <w:tc>
          <w:tcPr>
            <w:tcW w:w="1711" w:type="dxa"/>
          </w:tcPr>
          <w:p w14:paraId="2A367B31" w14:textId="77777777" w:rsidR="00B51022" w:rsidRPr="00573A6D" w:rsidRDefault="00B51022" w:rsidP="00FC657E">
            <w:pPr>
              <w:spacing w:after="0" w:line="240" w:lineRule="auto"/>
              <w:rPr>
                <w:rFonts w:ascii="Times New Roman" w:hAnsi="Times New Roman"/>
                <w:color w:val="000000" w:themeColor="text1"/>
              </w:rPr>
            </w:pPr>
            <w:r w:rsidRPr="00573A6D">
              <w:rPr>
                <w:rFonts w:ascii="Times New Roman" w:hAnsi="Times New Roman"/>
                <w:color w:val="000000" w:themeColor="text1"/>
              </w:rPr>
              <w:t xml:space="preserve">|Mean </w:t>
            </w:r>
            <w:proofErr w:type="spellStart"/>
            <w:r w:rsidRPr="00573A6D">
              <w:rPr>
                <w:rFonts w:ascii="Times New Roman" w:hAnsi="Times New Roman"/>
                <w:i/>
                <w:color w:val="000000" w:themeColor="text1"/>
              </w:rPr>
              <w:t>r</w:t>
            </w:r>
            <w:r w:rsidRPr="00573A6D">
              <w:rPr>
                <w:rFonts w:ascii="Times New Roman" w:hAnsi="Times New Roman"/>
                <w:i/>
                <w:color w:val="000000" w:themeColor="text1"/>
                <w:vertAlign w:val="subscript"/>
              </w:rPr>
              <w:t>p</w:t>
            </w:r>
            <w:proofErr w:type="spellEnd"/>
            <w:r w:rsidRPr="00573A6D">
              <w:rPr>
                <w:rFonts w:ascii="Times New Roman" w:hAnsi="Times New Roman"/>
                <w:color w:val="000000" w:themeColor="text1"/>
              </w:rPr>
              <w:t>|</w:t>
            </w:r>
          </w:p>
        </w:tc>
        <w:tc>
          <w:tcPr>
            <w:tcW w:w="1535" w:type="dxa"/>
            <w:vAlign w:val="center"/>
          </w:tcPr>
          <w:p w14:paraId="0720D7E1" w14:textId="77777777" w:rsidR="00B51022" w:rsidRPr="00573A6D" w:rsidRDefault="00B51022" w:rsidP="00FC657E">
            <w:pPr>
              <w:spacing w:after="0" w:line="240" w:lineRule="auto"/>
              <w:rPr>
                <w:rFonts w:ascii="Times New Roman" w:hAnsi="Times New Roman"/>
                <w:color w:val="000000" w:themeColor="text1"/>
              </w:rPr>
            </w:pPr>
            <w:r w:rsidRPr="00573A6D">
              <w:rPr>
                <w:rFonts w:ascii="Times New Roman" w:hAnsi="Times New Roman"/>
                <w:color w:val="000000" w:themeColor="text1"/>
              </w:rPr>
              <w:t>.6273</w:t>
            </w:r>
          </w:p>
        </w:tc>
        <w:tc>
          <w:tcPr>
            <w:tcW w:w="1620" w:type="dxa"/>
            <w:shd w:val="clear" w:color="auto" w:fill="auto"/>
            <w:vAlign w:val="center"/>
          </w:tcPr>
          <w:p w14:paraId="12067462" w14:textId="77777777" w:rsidR="00B51022" w:rsidRPr="00573A6D" w:rsidRDefault="00B51022" w:rsidP="00FC657E">
            <w:pPr>
              <w:spacing w:after="0" w:line="240" w:lineRule="auto"/>
              <w:rPr>
                <w:rFonts w:ascii="Times New Roman" w:hAnsi="Times New Roman"/>
                <w:color w:val="000000" w:themeColor="text1"/>
              </w:rPr>
            </w:pPr>
            <w:r w:rsidRPr="00573A6D">
              <w:rPr>
                <w:rFonts w:ascii="Times New Roman" w:hAnsi="Times New Roman"/>
                <w:color w:val="000000" w:themeColor="text1"/>
              </w:rPr>
              <w:t>.1206</w:t>
            </w:r>
          </w:p>
        </w:tc>
        <w:tc>
          <w:tcPr>
            <w:tcW w:w="1530" w:type="dxa"/>
            <w:vAlign w:val="center"/>
          </w:tcPr>
          <w:p w14:paraId="1CAB9C6F" w14:textId="77777777" w:rsidR="00B51022" w:rsidRPr="00573A6D" w:rsidRDefault="00B51022" w:rsidP="00C1016C">
            <w:pPr>
              <w:spacing w:after="0" w:line="240" w:lineRule="auto"/>
              <w:rPr>
                <w:rFonts w:ascii="Times New Roman" w:hAnsi="Times New Roman"/>
                <w:color w:val="000000" w:themeColor="text1"/>
              </w:rPr>
            </w:pPr>
            <w:r w:rsidRPr="00573A6D">
              <w:rPr>
                <w:rFonts w:ascii="Times New Roman" w:hAnsi="Times New Roman"/>
                <w:color w:val="000000" w:themeColor="text1"/>
              </w:rPr>
              <w:t>.1</w:t>
            </w:r>
            <w:r w:rsidR="00C1016C">
              <w:rPr>
                <w:rFonts w:ascii="Times New Roman" w:hAnsi="Times New Roman"/>
                <w:color w:val="000000" w:themeColor="text1"/>
              </w:rPr>
              <w:t>778</w:t>
            </w:r>
          </w:p>
        </w:tc>
        <w:tc>
          <w:tcPr>
            <w:tcW w:w="1440" w:type="dxa"/>
            <w:shd w:val="clear" w:color="auto" w:fill="auto"/>
            <w:vAlign w:val="center"/>
          </w:tcPr>
          <w:p w14:paraId="7E9D1713" w14:textId="77777777" w:rsidR="00B51022" w:rsidRPr="00573A6D" w:rsidRDefault="00B51022" w:rsidP="00FC657E">
            <w:pPr>
              <w:spacing w:after="0" w:line="240" w:lineRule="auto"/>
              <w:rPr>
                <w:rFonts w:ascii="Times New Roman" w:hAnsi="Times New Roman"/>
                <w:color w:val="000000" w:themeColor="text1"/>
              </w:rPr>
            </w:pPr>
            <w:r w:rsidRPr="00573A6D">
              <w:rPr>
                <w:rFonts w:ascii="Times New Roman" w:hAnsi="Times New Roman"/>
                <w:color w:val="000000" w:themeColor="text1"/>
              </w:rPr>
              <w:t>.1709</w:t>
            </w:r>
          </w:p>
        </w:tc>
        <w:tc>
          <w:tcPr>
            <w:tcW w:w="1542" w:type="dxa"/>
            <w:vAlign w:val="center"/>
          </w:tcPr>
          <w:p w14:paraId="6B8B426A" w14:textId="77777777" w:rsidR="00B51022" w:rsidRPr="00573A6D" w:rsidRDefault="00B51022" w:rsidP="00FC657E">
            <w:pPr>
              <w:spacing w:after="0" w:line="240" w:lineRule="auto"/>
              <w:rPr>
                <w:rFonts w:ascii="Times New Roman" w:hAnsi="Times New Roman"/>
                <w:color w:val="000000" w:themeColor="text1"/>
              </w:rPr>
            </w:pPr>
            <w:r w:rsidRPr="00573A6D">
              <w:rPr>
                <w:rFonts w:ascii="Times New Roman" w:hAnsi="Times New Roman"/>
                <w:color w:val="000000" w:themeColor="text1"/>
              </w:rPr>
              <w:t>.4193</w:t>
            </w:r>
          </w:p>
        </w:tc>
      </w:tr>
      <w:tr w:rsidR="00B51022" w:rsidRPr="007E305E" w14:paraId="0F5764D2" w14:textId="77777777" w:rsidTr="00FC657E">
        <w:trPr>
          <w:trHeight w:val="56"/>
        </w:trPr>
        <w:tc>
          <w:tcPr>
            <w:tcW w:w="1711" w:type="dxa"/>
          </w:tcPr>
          <w:p w14:paraId="39466644" w14:textId="77777777" w:rsidR="00B51022" w:rsidRPr="00573A6D" w:rsidRDefault="00B51022" w:rsidP="00FC657E">
            <w:pPr>
              <w:spacing w:after="0" w:line="240" w:lineRule="auto"/>
              <w:rPr>
                <w:rFonts w:ascii="Times New Roman" w:hAnsi="Times New Roman"/>
                <w:color w:val="000000" w:themeColor="text1"/>
              </w:rPr>
            </w:pPr>
            <w:r w:rsidRPr="00573A6D">
              <w:rPr>
                <w:rFonts w:ascii="Times New Roman" w:hAnsi="Times New Roman"/>
                <w:color w:val="000000" w:themeColor="text1"/>
              </w:rPr>
              <w:t xml:space="preserve">|Mean </w:t>
            </w:r>
            <w:proofErr w:type="spellStart"/>
            <w:r w:rsidRPr="00573A6D">
              <w:rPr>
                <w:rFonts w:ascii="Times New Roman" w:hAnsi="Times New Roman"/>
                <w:i/>
                <w:color w:val="000000" w:themeColor="text1"/>
              </w:rPr>
              <w:t>r</w:t>
            </w:r>
            <w:r w:rsidRPr="00573A6D">
              <w:rPr>
                <w:rFonts w:ascii="Times New Roman" w:hAnsi="Times New Roman"/>
                <w:i/>
                <w:color w:val="000000" w:themeColor="text1"/>
                <w:vertAlign w:val="subscript"/>
              </w:rPr>
              <w:t>s</w:t>
            </w:r>
            <w:proofErr w:type="spellEnd"/>
            <w:r w:rsidRPr="00573A6D">
              <w:rPr>
                <w:rFonts w:ascii="Times New Roman" w:hAnsi="Times New Roman"/>
                <w:color w:val="000000" w:themeColor="text1"/>
              </w:rPr>
              <w:t>|</w:t>
            </w:r>
          </w:p>
        </w:tc>
        <w:tc>
          <w:tcPr>
            <w:tcW w:w="1535" w:type="dxa"/>
            <w:vAlign w:val="center"/>
          </w:tcPr>
          <w:p w14:paraId="5CCE0EBA" w14:textId="77777777" w:rsidR="00B51022" w:rsidRPr="00573A6D" w:rsidRDefault="00B51022" w:rsidP="00FC657E">
            <w:pPr>
              <w:spacing w:after="0" w:line="240" w:lineRule="auto"/>
              <w:rPr>
                <w:rFonts w:ascii="Times New Roman" w:hAnsi="Times New Roman"/>
                <w:color w:val="000000" w:themeColor="text1"/>
              </w:rPr>
            </w:pPr>
            <w:r w:rsidRPr="00573A6D">
              <w:rPr>
                <w:rFonts w:ascii="Times New Roman" w:hAnsi="Times New Roman"/>
                <w:color w:val="000000" w:themeColor="text1"/>
              </w:rPr>
              <w:t>.6277</w:t>
            </w:r>
          </w:p>
        </w:tc>
        <w:tc>
          <w:tcPr>
            <w:tcW w:w="1620" w:type="dxa"/>
            <w:shd w:val="clear" w:color="auto" w:fill="auto"/>
            <w:vAlign w:val="center"/>
          </w:tcPr>
          <w:p w14:paraId="6817CF1C" w14:textId="77777777" w:rsidR="00B51022" w:rsidRPr="00573A6D" w:rsidRDefault="00B51022" w:rsidP="00FC657E">
            <w:pPr>
              <w:spacing w:after="0" w:line="240" w:lineRule="auto"/>
              <w:rPr>
                <w:rFonts w:ascii="Times New Roman" w:hAnsi="Times New Roman"/>
                <w:color w:val="000000" w:themeColor="text1"/>
              </w:rPr>
            </w:pPr>
            <w:r w:rsidRPr="00573A6D">
              <w:rPr>
                <w:rFonts w:ascii="Times New Roman" w:hAnsi="Times New Roman"/>
                <w:color w:val="000000" w:themeColor="text1"/>
              </w:rPr>
              <w:t>.1222</w:t>
            </w:r>
          </w:p>
        </w:tc>
        <w:tc>
          <w:tcPr>
            <w:tcW w:w="1530" w:type="dxa"/>
            <w:vAlign w:val="center"/>
          </w:tcPr>
          <w:p w14:paraId="74714155" w14:textId="77777777" w:rsidR="00B51022" w:rsidRPr="00573A6D" w:rsidRDefault="00B51022" w:rsidP="00FC657E">
            <w:pPr>
              <w:spacing w:after="0" w:line="240" w:lineRule="auto"/>
              <w:rPr>
                <w:rFonts w:ascii="Times New Roman" w:hAnsi="Times New Roman"/>
                <w:color w:val="000000" w:themeColor="text1"/>
              </w:rPr>
            </w:pPr>
            <w:r w:rsidRPr="00573A6D">
              <w:rPr>
                <w:rFonts w:ascii="Times New Roman" w:hAnsi="Times New Roman"/>
                <w:color w:val="000000" w:themeColor="text1"/>
              </w:rPr>
              <w:t>.16</w:t>
            </w:r>
            <w:r w:rsidR="00C1016C">
              <w:rPr>
                <w:rFonts w:ascii="Times New Roman" w:hAnsi="Times New Roman"/>
                <w:color w:val="000000" w:themeColor="text1"/>
              </w:rPr>
              <w:t>90</w:t>
            </w:r>
          </w:p>
        </w:tc>
        <w:tc>
          <w:tcPr>
            <w:tcW w:w="1440" w:type="dxa"/>
            <w:shd w:val="clear" w:color="auto" w:fill="auto"/>
            <w:vAlign w:val="center"/>
          </w:tcPr>
          <w:p w14:paraId="37E443C1" w14:textId="77777777" w:rsidR="00B51022" w:rsidRPr="00573A6D" w:rsidRDefault="00B51022" w:rsidP="00FC657E">
            <w:pPr>
              <w:spacing w:after="0" w:line="240" w:lineRule="auto"/>
              <w:rPr>
                <w:rFonts w:ascii="Times New Roman" w:hAnsi="Times New Roman"/>
                <w:color w:val="000000" w:themeColor="text1"/>
              </w:rPr>
            </w:pPr>
            <w:r w:rsidRPr="00573A6D">
              <w:rPr>
                <w:rFonts w:ascii="Times New Roman" w:hAnsi="Times New Roman"/>
                <w:color w:val="000000" w:themeColor="text1"/>
              </w:rPr>
              <w:t>.1621</w:t>
            </w:r>
          </w:p>
        </w:tc>
        <w:tc>
          <w:tcPr>
            <w:tcW w:w="1542" w:type="dxa"/>
            <w:vAlign w:val="center"/>
          </w:tcPr>
          <w:p w14:paraId="4B080FEA" w14:textId="77777777" w:rsidR="00B51022" w:rsidRPr="00573A6D" w:rsidRDefault="00B51022" w:rsidP="00FC657E">
            <w:pPr>
              <w:spacing w:after="0" w:line="240" w:lineRule="auto"/>
              <w:rPr>
                <w:rFonts w:ascii="Times New Roman" w:hAnsi="Times New Roman"/>
                <w:color w:val="000000" w:themeColor="text1"/>
              </w:rPr>
            </w:pPr>
            <w:r w:rsidRPr="00573A6D">
              <w:rPr>
                <w:rFonts w:ascii="Times New Roman" w:hAnsi="Times New Roman"/>
                <w:color w:val="000000" w:themeColor="text1"/>
              </w:rPr>
              <w:t>.4154</w:t>
            </w:r>
          </w:p>
        </w:tc>
      </w:tr>
      <w:tr w:rsidR="00B51022" w:rsidRPr="007E305E" w14:paraId="0442A90F" w14:textId="77777777" w:rsidTr="00FC657E">
        <w:trPr>
          <w:trHeight w:val="56"/>
        </w:trPr>
        <w:tc>
          <w:tcPr>
            <w:tcW w:w="1711" w:type="dxa"/>
          </w:tcPr>
          <w:p w14:paraId="26C3737A" w14:textId="77777777" w:rsidR="00B51022" w:rsidRPr="00573A6D" w:rsidRDefault="00B51022" w:rsidP="00FC657E">
            <w:pPr>
              <w:spacing w:after="0" w:line="240" w:lineRule="auto"/>
              <w:rPr>
                <w:rFonts w:ascii="Times New Roman" w:hAnsi="Times New Roman"/>
                <w:i/>
                <w:color w:val="000000" w:themeColor="text1"/>
              </w:rPr>
            </w:pPr>
            <w:r w:rsidRPr="00573A6D">
              <w:rPr>
                <w:rFonts w:ascii="Times New Roman" w:hAnsi="Times New Roman"/>
                <w:color w:val="000000" w:themeColor="text1"/>
              </w:rPr>
              <w:t xml:space="preserve">|Mean </w:t>
            </w:r>
            <w:proofErr w:type="spellStart"/>
            <w:r w:rsidRPr="00573A6D">
              <w:rPr>
                <w:rFonts w:ascii="Times New Roman" w:hAnsi="Times New Roman"/>
                <w:i/>
                <w:color w:val="000000" w:themeColor="text1"/>
              </w:rPr>
              <w:t>r</w:t>
            </w:r>
            <w:r w:rsidRPr="00573A6D">
              <w:rPr>
                <w:rFonts w:ascii="Times New Roman" w:hAnsi="Times New Roman"/>
                <w:i/>
                <w:color w:val="000000" w:themeColor="text1"/>
                <w:vertAlign w:val="subscript"/>
              </w:rPr>
              <w:t>p</w:t>
            </w:r>
            <w:proofErr w:type="spellEnd"/>
            <w:r w:rsidRPr="00573A6D">
              <w:rPr>
                <w:rFonts w:ascii="Times New Roman" w:hAnsi="Times New Roman"/>
                <w:color w:val="000000" w:themeColor="text1"/>
              </w:rPr>
              <w:t>|−|</w:t>
            </w:r>
            <w:proofErr w:type="spellStart"/>
            <w:r w:rsidRPr="00573A6D">
              <w:rPr>
                <w:rFonts w:ascii="Times New Roman" w:hAnsi="Times New Roman"/>
                <w:i/>
                <w:color w:val="000000" w:themeColor="text1"/>
              </w:rPr>
              <w:t>R</w:t>
            </w:r>
            <w:r w:rsidRPr="00573A6D">
              <w:rPr>
                <w:rFonts w:ascii="Times New Roman" w:hAnsi="Times New Roman"/>
                <w:i/>
                <w:color w:val="000000" w:themeColor="text1"/>
                <w:vertAlign w:val="subscript"/>
              </w:rPr>
              <w:t>p</w:t>
            </w:r>
            <w:proofErr w:type="spellEnd"/>
            <w:r w:rsidRPr="00573A6D">
              <w:rPr>
                <w:rFonts w:ascii="Times New Roman" w:hAnsi="Times New Roman"/>
                <w:i/>
                <w:color w:val="000000" w:themeColor="text1"/>
              </w:rPr>
              <w:t>|</w:t>
            </w:r>
          </w:p>
        </w:tc>
        <w:tc>
          <w:tcPr>
            <w:tcW w:w="1535" w:type="dxa"/>
            <w:vAlign w:val="center"/>
          </w:tcPr>
          <w:p w14:paraId="3331E916" w14:textId="49E99905" w:rsidR="00B51022" w:rsidRPr="00573A6D" w:rsidRDefault="00B51022" w:rsidP="00FC657E">
            <w:pPr>
              <w:spacing w:after="0" w:line="240" w:lineRule="auto"/>
              <w:rPr>
                <w:rFonts w:ascii="Times New Roman" w:hAnsi="Times New Roman"/>
                <w:color w:val="000000" w:themeColor="text1"/>
              </w:rPr>
            </w:pPr>
            <w:r w:rsidRPr="00573A6D">
              <w:rPr>
                <w:rFonts w:ascii="Times New Roman" w:hAnsi="Times New Roman"/>
                <w:color w:val="000000" w:themeColor="text1"/>
              </w:rPr>
              <w:t>.0000</w:t>
            </w:r>
          </w:p>
        </w:tc>
        <w:tc>
          <w:tcPr>
            <w:tcW w:w="1620" w:type="dxa"/>
            <w:shd w:val="clear" w:color="auto" w:fill="auto"/>
            <w:vAlign w:val="center"/>
          </w:tcPr>
          <w:p w14:paraId="1CC7BBB3" w14:textId="18AC3A65" w:rsidR="00B51022" w:rsidRPr="00573A6D" w:rsidRDefault="00B51022" w:rsidP="00FC657E">
            <w:pPr>
              <w:spacing w:after="0" w:line="240" w:lineRule="auto"/>
              <w:rPr>
                <w:rFonts w:ascii="Times New Roman" w:hAnsi="Times New Roman"/>
                <w:color w:val="000000" w:themeColor="text1"/>
              </w:rPr>
            </w:pPr>
            <w:r w:rsidRPr="00573A6D">
              <w:rPr>
                <w:rFonts w:ascii="Times New Roman" w:hAnsi="Times New Roman"/>
                <w:color w:val="000000" w:themeColor="text1"/>
              </w:rPr>
              <w:t>.0000</w:t>
            </w:r>
          </w:p>
        </w:tc>
        <w:tc>
          <w:tcPr>
            <w:tcW w:w="1530" w:type="dxa"/>
            <w:vAlign w:val="center"/>
          </w:tcPr>
          <w:p w14:paraId="3578792D" w14:textId="661B9BF5" w:rsidR="00B51022" w:rsidRPr="00573A6D" w:rsidRDefault="00B51022" w:rsidP="00FC657E">
            <w:pPr>
              <w:spacing w:after="0" w:line="240" w:lineRule="auto"/>
              <w:rPr>
                <w:rFonts w:ascii="Times New Roman" w:hAnsi="Times New Roman"/>
                <w:color w:val="000000" w:themeColor="text1"/>
              </w:rPr>
            </w:pPr>
            <w:r w:rsidRPr="00573A6D">
              <w:rPr>
                <w:rFonts w:ascii="Times New Roman" w:hAnsi="Times New Roman"/>
                <w:color w:val="000000" w:themeColor="text1"/>
              </w:rPr>
              <w:t>.0000</w:t>
            </w:r>
          </w:p>
        </w:tc>
        <w:tc>
          <w:tcPr>
            <w:tcW w:w="1440" w:type="dxa"/>
            <w:shd w:val="clear" w:color="auto" w:fill="auto"/>
            <w:vAlign w:val="center"/>
          </w:tcPr>
          <w:p w14:paraId="69CD8132" w14:textId="0D8706A8" w:rsidR="00B51022" w:rsidRPr="00573A6D" w:rsidRDefault="00B51022" w:rsidP="008865A5">
            <w:pPr>
              <w:spacing w:after="0" w:line="240" w:lineRule="auto"/>
              <w:rPr>
                <w:rFonts w:ascii="Times New Roman" w:hAnsi="Times New Roman"/>
                <w:color w:val="000000" w:themeColor="text1"/>
              </w:rPr>
            </w:pPr>
            <w:r w:rsidRPr="00573A6D">
              <w:rPr>
                <w:rFonts w:ascii="Times New Roman" w:hAnsi="Times New Roman"/>
                <w:color w:val="000000" w:themeColor="text1"/>
              </w:rPr>
              <w:t>−.0004</w:t>
            </w:r>
          </w:p>
        </w:tc>
        <w:tc>
          <w:tcPr>
            <w:tcW w:w="1542" w:type="dxa"/>
            <w:vAlign w:val="center"/>
          </w:tcPr>
          <w:p w14:paraId="0BE250CE" w14:textId="5FC82092" w:rsidR="00B51022" w:rsidRPr="00573A6D" w:rsidRDefault="00B51022" w:rsidP="008865A5">
            <w:pPr>
              <w:spacing w:after="0" w:line="240" w:lineRule="auto"/>
              <w:rPr>
                <w:rFonts w:ascii="Times New Roman" w:hAnsi="Times New Roman"/>
                <w:color w:val="000000" w:themeColor="text1"/>
              </w:rPr>
            </w:pPr>
            <w:r w:rsidRPr="00573A6D">
              <w:rPr>
                <w:rFonts w:ascii="Times New Roman" w:hAnsi="Times New Roman"/>
                <w:color w:val="000000" w:themeColor="text1"/>
              </w:rPr>
              <w:t>−.0005</w:t>
            </w:r>
          </w:p>
        </w:tc>
      </w:tr>
      <w:tr w:rsidR="00B51022" w:rsidRPr="007E305E" w14:paraId="1F00F90D" w14:textId="77777777" w:rsidTr="00FC657E">
        <w:trPr>
          <w:trHeight w:val="56"/>
        </w:trPr>
        <w:tc>
          <w:tcPr>
            <w:tcW w:w="1711" w:type="dxa"/>
          </w:tcPr>
          <w:p w14:paraId="0C5C5D19" w14:textId="77777777" w:rsidR="00B51022" w:rsidRPr="00573A6D" w:rsidRDefault="00B51022" w:rsidP="00FC657E">
            <w:pPr>
              <w:spacing w:after="0" w:line="240" w:lineRule="auto"/>
              <w:rPr>
                <w:rFonts w:ascii="Times New Roman" w:hAnsi="Times New Roman"/>
                <w:i/>
                <w:color w:val="000000" w:themeColor="text1"/>
              </w:rPr>
            </w:pPr>
            <w:r w:rsidRPr="00573A6D">
              <w:rPr>
                <w:rFonts w:ascii="Times New Roman" w:hAnsi="Times New Roman"/>
                <w:color w:val="000000" w:themeColor="text1"/>
              </w:rPr>
              <w:t xml:space="preserve">|Mean </w:t>
            </w:r>
            <w:proofErr w:type="spellStart"/>
            <w:r w:rsidRPr="00573A6D">
              <w:rPr>
                <w:rFonts w:ascii="Times New Roman" w:hAnsi="Times New Roman"/>
                <w:i/>
                <w:color w:val="000000" w:themeColor="text1"/>
              </w:rPr>
              <w:t>r</w:t>
            </w:r>
            <w:r w:rsidRPr="00573A6D">
              <w:rPr>
                <w:rFonts w:ascii="Times New Roman" w:hAnsi="Times New Roman"/>
                <w:i/>
                <w:color w:val="000000" w:themeColor="text1"/>
                <w:vertAlign w:val="subscript"/>
              </w:rPr>
              <w:t>s</w:t>
            </w:r>
            <w:proofErr w:type="spellEnd"/>
            <w:r w:rsidRPr="00573A6D">
              <w:rPr>
                <w:rFonts w:ascii="Times New Roman" w:hAnsi="Times New Roman"/>
                <w:color w:val="000000" w:themeColor="text1"/>
              </w:rPr>
              <w:t>|−|</w:t>
            </w:r>
            <w:proofErr w:type="spellStart"/>
            <w:r w:rsidRPr="00573A6D">
              <w:rPr>
                <w:rFonts w:ascii="Times New Roman" w:hAnsi="Times New Roman"/>
                <w:i/>
                <w:color w:val="000000" w:themeColor="text1"/>
              </w:rPr>
              <w:t>R</w:t>
            </w:r>
            <w:r w:rsidRPr="00573A6D">
              <w:rPr>
                <w:rFonts w:ascii="Times New Roman" w:hAnsi="Times New Roman"/>
                <w:i/>
                <w:color w:val="000000" w:themeColor="text1"/>
                <w:vertAlign w:val="subscript"/>
              </w:rPr>
              <w:t>s</w:t>
            </w:r>
            <w:proofErr w:type="spellEnd"/>
            <w:r w:rsidRPr="00573A6D">
              <w:rPr>
                <w:rFonts w:ascii="Times New Roman" w:hAnsi="Times New Roman"/>
                <w:i/>
                <w:color w:val="000000" w:themeColor="text1"/>
              </w:rPr>
              <w:t>|</w:t>
            </w:r>
          </w:p>
        </w:tc>
        <w:tc>
          <w:tcPr>
            <w:tcW w:w="1535" w:type="dxa"/>
            <w:vAlign w:val="center"/>
          </w:tcPr>
          <w:p w14:paraId="4E6C47D8" w14:textId="21A02B5C" w:rsidR="00B51022" w:rsidRPr="00573A6D" w:rsidRDefault="00B51022" w:rsidP="008865A5">
            <w:pPr>
              <w:spacing w:after="0" w:line="240" w:lineRule="auto"/>
              <w:rPr>
                <w:rFonts w:ascii="Times New Roman" w:hAnsi="Times New Roman"/>
                <w:color w:val="000000" w:themeColor="text1"/>
              </w:rPr>
            </w:pPr>
            <w:r w:rsidRPr="00573A6D">
              <w:rPr>
                <w:rFonts w:ascii="Times New Roman" w:hAnsi="Times New Roman"/>
                <w:color w:val="000000" w:themeColor="text1"/>
              </w:rPr>
              <w:t>−.0004</w:t>
            </w:r>
          </w:p>
        </w:tc>
        <w:tc>
          <w:tcPr>
            <w:tcW w:w="1620" w:type="dxa"/>
            <w:shd w:val="clear" w:color="auto" w:fill="auto"/>
            <w:vAlign w:val="center"/>
          </w:tcPr>
          <w:p w14:paraId="2B0D196A" w14:textId="22490398" w:rsidR="00B51022" w:rsidRPr="00573A6D" w:rsidRDefault="00B51022" w:rsidP="00FC657E">
            <w:pPr>
              <w:spacing w:after="0" w:line="240" w:lineRule="auto"/>
              <w:rPr>
                <w:rFonts w:ascii="Times New Roman" w:hAnsi="Times New Roman"/>
                <w:color w:val="000000" w:themeColor="text1"/>
              </w:rPr>
            </w:pPr>
            <w:r w:rsidRPr="00573A6D">
              <w:rPr>
                <w:rFonts w:ascii="Times New Roman" w:hAnsi="Times New Roman"/>
                <w:color w:val="000000" w:themeColor="text1"/>
              </w:rPr>
              <w:t>.0000</w:t>
            </w:r>
          </w:p>
        </w:tc>
        <w:tc>
          <w:tcPr>
            <w:tcW w:w="1530" w:type="dxa"/>
            <w:vAlign w:val="center"/>
          </w:tcPr>
          <w:p w14:paraId="3094B939" w14:textId="4C3AF99E" w:rsidR="00B51022" w:rsidRPr="00573A6D" w:rsidRDefault="00B51022" w:rsidP="00FC657E">
            <w:pPr>
              <w:spacing w:after="0" w:line="240" w:lineRule="auto"/>
              <w:rPr>
                <w:rFonts w:ascii="Times New Roman" w:hAnsi="Times New Roman"/>
                <w:color w:val="000000" w:themeColor="text1"/>
              </w:rPr>
            </w:pPr>
            <w:r w:rsidRPr="00573A6D">
              <w:rPr>
                <w:rFonts w:ascii="Times New Roman" w:hAnsi="Times New Roman"/>
                <w:color w:val="000000" w:themeColor="text1"/>
              </w:rPr>
              <w:t>.000</w:t>
            </w:r>
            <w:r w:rsidR="00C1016C">
              <w:rPr>
                <w:rFonts w:ascii="Times New Roman" w:hAnsi="Times New Roman"/>
                <w:color w:val="000000" w:themeColor="text1"/>
              </w:rPr>
              <w:t>0</w:t>
            </w:r>
          </w:p>
        </w:tc>
        <w:tc>
          <w:tcPr>
            <w:tcW w:w="1440" w:type="dxa"/>
            <w:shd w:val="clear" w:color="auto" w:fill="auto"/>
            <w:vAlign w:val="center"/>
          </w:tcPr>
          <w:p w14:paraId="54927EA5" w14:textId="10170FDC" w:rsidR="00B51022" w:rsidRPr="00573A6D" w:rsidRDefault="00B51022" w:rsidP="008865A5">
            <w:pPr>
              <w:spacing w:after="0" w:line="240" w:lineRule="auto"/>
              <w:rPr>
                <w:rFonts w:ascii="Times New Roman" w:hAnsi="Times New Roman"/>
                <w:color w:val="000000" w:themeColor="text1"/>
              </w:rPr>
            </w:pPr>
            <w:r w:rsidRPr="00573A6D">
              <w:rPr>
                <w:rFonts w:ascii="Times New Roman" w:hAnsi="Times New Roman"/>
                <w:color w:val="000000" w:themeColor="text1"/>
              </w:rPr>
              <w:t>−.0001</w:t>
            </w:r>
          </w:p>
        </w:tc>
        <w:tc>
          <w:tcPr>
            <w:tcW w:w="1542" w:type="dxa"/>
            <w:vAlign w:val="center"/>
          </w:tcPr>
          <w:p w14:paraId="13116FF6" w14:textId="1B965CFB" w:rsidR="00B51022" w:rsidRPr="00573A6D" w:rsidRDefault="00B51022" w:rsidP="008865A5">
            <w:pPr>
              <w:spacing w:after="0" w:line="240" w:lineRule="auto"/>
              <w:rPr>
                <w:rFonts w:ascii="Times New Roman" w:hAnsi="Times New Roman"/>
                <w:color w:val="000000" w:themeColor="text1"/>
              </w:rPr>
            </w:pPr>
            <w:r w:rsidRPr="00573A6D">
              <w:rPr>
                <w:rFonts w:ascii="Times New Roman" w:hAnsi="Times New Roman"/>
                <w:color w:val="000000" w:themeColor="text1"/>
              </w:rPr>
              <w:t>−.0003</w:t>
            </w:r>
          </w:p>
        </w:tc>
      </w:tr>
      <w:tr w:rsidR="00B51022" w:rsidRPr="007E305E" w14:paraId="2CF2FFA4" w14:textId="77777777" w:rsidTr="00FC657E">
        <w:trPr>
          <w:trHeight w:val="56"/>
        </w:trPr>
        <w:tc>
          <w:tcPr>
            <w:tcW w:w="1711" w:type="dxa"/>
          </w:tcPr>
          <w:p w14:paraId="035F228C" w14:textId="77777777" w:rsidR="00B51022" w:rsidRPr="00573A6D" w:rsidRDefault="00B51022" w:rsidP="00FC657E">
            <w:pPr>
              <w:spacing w:after="0" w:line="240" w:lineRule="auto"/>
              <w:rPr>
                <w:rFonts w:ascii="Times New Roman" w:hAnsi="Times New Roman"/>
                <w:color w:val="000000" w:themeColor="text1"/>
              </w:rPr>
            </w:pPr>
            <w:r w:rsidRPr="00573A6D">
              <w:rPr>
                <w:rFonts w:ascii="Times New Roman" w:hAnsi="Times New Roman"/>
                <w:i/>
                <w:color w:val="000000" w:themeColor="text1"/>
              </w:rPr>
              <w:t>SD</w:t>
            </w:r>
            <w:r w:rsidRPr="00573A6D">
              <w:rPr>
                <w:rFonts w:ascii="Times New Roman" w:hAnsi="Times New Roman"/>
                <w:color w:val="000000" w:themeColor="text1"/>
              </w:rPr>
              <w:t xml:space="preserve"> </w:t>
            </w:r>
            <w:proofErr w:type="spellStart"/>
            <w:r w:rsidRPr="00573A6D">
              <w:rPr>
                <w:rFonts w:ascii="Times New Roman" w:hAnsi="Times New Roman"/>
                <w:i/>
                <w:color w:val="000000" w:themeColor="text1"/>
              </w:rPr>
              <w:t>r</w:t>
            </w:r>
            <w:r w:rsidRPr="00573A6D">
              <w:rPr>
                <w:rFonts w:ascii="Times New Roman" w:hAnsi="Times New Roman"/>
                <w:i/>
                <w:color w:val="000000" w:themeColor="text1"/>
                <w:vertAlign w:val="subscript"/>
              </w:rPr>
              <w:t>p</w:t>
            </w:r>
            <w:proofErr w:type="spellEnd"/>
          </w:p>
        </w:tc>
        <w:tc>
          <w:tcPr>
            <w:tcW w:w="1535" w:type="dxa"/>
            <w:vAlign w:val="center"/>
          </w:tcPr>
          <w:p w14:paraId="73BCF886" w14:textId="77777777" w:rsidR="00B51022" w:rsidRPr="00573A6D" w:rsidRDefault="00B51022" w:rsidP="00FC657E">
            <w:pPr>
              <w:spacing w:after="0" w:line="240" w:lineRule="auto"/>
              <w:rPr>
                <w:rFonts w:ascii="Times New Roman" w:hAnsi="Times New Roman"/>
                <w:color w:val="000000" w:themeColor="text1"/>
              </w:rPr>
            </w:pPr>
            <w:r w:rsidRPr="00573A6D">
              <w:rPr>
                <w:rFonts w:ascii="Times New Roman" w:hAnsi="Times New Roman"/>
                <w:color w:val="000000" w:themeColor="text1"/>
              </w:rPr>
              <w:t>.0182</w:t>
            </w:r>
          </w:p>
        </w:tc>
        <w:tc>
          <w:tcPr>
            <w:tcW w:w="1620" w:type="dxa"/>
            <w:shd w:val="clear" w:color="auto" w:fill="auto"/>
            <w:vAlign w:val="center"/>
          </w:tcPr>
          <w:p w14:paraId="33971834" w14:textId="77777777" w:rsidR="00B51022" w:rsidRPr="00573A6D" w:rsidRDefault="00B51022" w:rsidP="00FC657E">
            <w:pPr>
              <w:spacing w:after="0" w:line="240" w:lineRule="auto"/>
              <w:rPr>
                <w:rFonts w:ascii="Times New Roman" w:hAnsi="Times New Roman"/>
                <w:color w:val="000000" w:themeColor="text1"/>
              </w:rPr>
            </w:pPr>
            <w:r w:rsidRPr="00573A6D">
              <w:rPr>
                <w:rFonts w:ascii="Times New Roman" w:hAnsi="Times New Roman"/>
                <w:color w:val="000000" w:themeColor="text1"/>
              </w:rPr>
              <w:t>.0327</w:t>
            </w:r>
          </w:p>
        </w:tc>
        <w:tc>
          <w:tcPr>
            <w:tcW w:w="1530" w:type="dxa"/>
            <w:vAlign w:val="center"/>
          </w:tcPr>
          <w:p w14:paraId="46884F8B" w14:textId="77777777" w:rsidR="00B51022" w:rsidRPr="00573A6D" w:rsidRDefault="00B51022" w:rsidP="00FC657E">
            <w:pPr>
              <w:spacing w:after="0" w:line="240" w:lineRule="auto"/>
              <w:rPr>
                <w:rFonts w:ascii="Times New Roman" w:hAnsi="Times New Roman"/>
                <w:color w:val="000000" w:themeColor="text1"/>
              </w:rPr>
            </w:pPr>
            <w:r w:rsidRPr="00573A6D">
              <w:rPr>
                <w:rFonts w:ascii="Times New Roman" w:hAnsi="Times New Roman"/>
                <w:color w:val="000000" w:themeColor="text1"/>
              </w:rPr>
              <w:t>.03</w:t>
            </w:r>
            <w:r w:rsidR="00C1016C">
              <w:rPr>
                <w:rFonts w:ascii="Times New Roman" w:hAnsi="Times New Roman"/>
                <w:color w:val="000000" w:themeColor="text1"/>
              </w:rPr>
              <w:t>32</w:t>
            </w:r>
          </w:p>
        </w:tc>
        <w:tc>
          <w:tcPr>
            <w:tcW w:w="1440" w:type="dxa"/>
            <w:shd w:val="clear" w:color="auto" w:fill="auto"/>
            <w:vAlign w:val="center"/>
          </w:tcPr>
          <w:p w14:paraId="76605A5D" w14:textId="77777777" w:rsidR="00B51022" w:rsidRPr="00573A6D" w:rsidRDefault="00B51022" w:rsidP="00FC657E">
            <w:pPr>
              <w:spacing w:after="0" w:line="240" w:lineRule="auto"/>
              <w:rPr>
                <w:rFonts w:ascii="Times New Roman" w:hAnsi="Times New Roman"/>
                <w:color w:val="000000" w:themeColor="text1"/>
              </w:rPr>
            </w:pPr>
            <w:r w:rsidRPr="00573A6D">
              <w:rPr>
                <w:rFonts w:ascii="Times New Roman" w:hAnsi="Times New Roman"/>
                <w:color w:val="000000" w:themeColor="text1"/>
              </w:rPr>
              <w:t>.0401</w:t>
            </w:r>
          </w:p>
        </w:tc>
        <w:tc>
          <w:tcPr>
            <w:tcW w:w="1542" w:type="dxa"/>
            <w:vAlign w:val="center"/>
          </w:tcPr>
          <w:p w14:paraId="69779DF0" w14:textId="77777777" w:rsidR="00B51022" w:rsidRPr="00573A6D" w:rsidRDefault="00B51022" w:rsidP="00FC657E">
            <w:pPr>
              <w:spacing w:after="0" w:line="240" w:lineRule="auto"/>
              <w:rPr>
                <w:rFonts w:ascii="Times New Roman" w:hAnsi="Times New Roman"/>
                <w:color w:val="000000" w:themeColor="text1"/>
              </w:rPr>
            </w:pPr>
            <w:r w:rsidRPr="00573A6D">
              <w:rPr>
                <w:rFonts w:ascii="Times New Roman" w:hAnsi="Times New Roman"/>
                <w:color w:val="000000" w:themeColor="text1"/>
              </w:rPr>
              <w:t>.0348</w:t>
            </w:r>
          </w:p>
        </w:tc>
      </w:tr>
      <w:tr w:rsidR="00B51022" w:rsidRPr="007E305E" w14:paraId="3892D95E" w14:textId="77777777" w:rsidTr="00FC657E">
        <w:trPr>
          <w:trHeight w:val="56"/>
        </w:trPr>
        <w:tc>
          <w:tcPr>
            <w:tcW w:w="1711" w:type="dxa"/>
          </w:tcPr>
          <w:p w14:paraId="01460F4C" w14:textId="77777777" w:rsidR="00B51022" w:rsidRPr="00573A6D" w:rsidRDefault="00B51022" w:rsidP="00FC657E">
            <w:pPr>
              <w:spacing w:after="0" w:line="240" w:lineRule="auto"/>
              <w:rPr>
                <w:rFonts w:ascii="Times New Roman" w:hAnsi="Times New Roman"/>
                <w:color w:val="000000" w:themeColor="text1"/>
              </w:rPr>
            </w:pPr>
            <w:r w:rsidRPr="00573A6D">
              <w:rPr>
                <w:rFonts w:ascii="Times New Roman" w:hAnsi="Times New Roman"/>
                <w:i/>
                <w:color w:val="000000" w:themeColor="text1"/>
              </w:rPr>
              <w:t>SD</w:t>
            </w:r>
            <w:r w:rsidRPr="00573A6D">
              <w:rPr>
                <w:rFonts w:ascii="Times New Roman" w:hAnsi="Times New Roman"/>
                <w:color w:val="000000" w:themeColor="text1"/>
              </w:rPr>
              <w:t xml:space="preserve"> </w:t>
            </w:r>
            <w:proofErr w:type="spellStart"/>
            <w:r w:rsidRPr="00573A6D">
              <w:rPr>
                <w:rFonts w:ascii="Times New Roman" w:hAnsi="Times New Roman"/>
                <w:i/>
                <w:color w:val="000000" w:themeColor="text1"/>
              </w:rPr>
              <w:t>r</w:t>
            </w:r>
            <w:r w:rsidRPr="00573A6D">
              <w:rPr>
                <w:rFonts w:ascii="Times New Roman" w:hAnsi="Times New Roman"/>
                <w:i/>
                <w:color w:val="000000" w:themeColor="text1"/>
                <w:vertAlign w:val="subscript"/>
              </w:rPr>
              <w:t>s</w:t>
            </w:r>
            <w:proofErr w:type="spellEnd"/>
          </w:p>
        </w:tc>
        <w:tc>
          <w:tcPr>
            <w:tcW w:w="1535" w:type="dxa"/>
            <w:vAlign w:val="center"/>
          </w:tcPr>
          <w:p w14:paraId="77C58C7B" w14:textId="77777777" w:rsidR="00B51022" w:rsidRPr="00573A6D" w:rsidRDefault="00B51022" w:rsidP="00FC657E">
            <w:pPr>
              <w:spacing w:after="0" w:line="240" w:lineRule="auto"/>
              <w:rPr>
                <w:rFonts w:ascii="Times New Roman" w:hAnsi="Times New Roman"/>
                <w:color w:val="000000" w:themeColor="text1"/>
              </w:rPr>
            </w:pPr>
            <w:r w:rsidRPr="00573A6D">
              <w:rPr>
                <w:rFonts w:ascii="Times New Roman" w:hAnsi="Times New Roman"/>
                <w:color w:val="000000" w:themeColor="text1"/>
              </w:rPr>
              <w:t>.0193</w:t>
            </w:r>
          </w:p>
        </w:tc>
        <w:tc>
          <w:tcPr>
            <w:tcW w:w="1620" w:type="dxa"/>
            <w:shd w:val="clear" w:color="auto" w:fill="auto"/>
            <w:vAlign w:val="center"/>
          </w:tcPr>
          <w:p w14:paraId="70AB3B86" w14:textId="77777777" w:rsidR="00B51022" w:rsidRPr="00573A6D" w:rsidRDefault="00B51022" w:rsidP="00FC657E">
            <w:pPr>
              <w:spacing w:after="0" w:line="240" w:lineRule="auto"/>
              <w:rPr>
                <w:rFonts w:ascii="Times New Roman" w:hAnsi="Times New Roman"/>
                <w:color w:val="000000" w:themeColor="text1"/>
              </w:rPr>
            </w:pPr>
            <w:r w:rsidRPr="00573A6D">
              <w:rPr>
                <w:rFonts w:ascii="Times New Roman" w:hAnsi="Times New Roman"/>
                <w:color w:val="000000" w:themeColor="text1"/>
              </w:rPr>
              <w:t>.0319</w:t>
            </w:r>
          </w:p>
        </w:tc>
        <w:tc>
          <w:tcPr>
            <w:tcW w:w="1530" w:type="dxa"/>
            <w:vAlign w:val="center"/>
          </w:tcPr>
          <w:p w14:paraId="74177E2F" w14:textId="77777777" w:rsidR="00B51022" w:rsidRPr="00573A6D" w:rsidRDefault="00B51022" w:rsidP="00FC657E">
            <w:pPr>
              <w:spacing w:after="0" w:line="240" w:lineRule="auto"/>
              <w:rPr>
                <w:rFonts w:ascii="Times New Roman" w:hAnsi="Times New Roman"/>
                <w:color w:val="000000" w:themeColor="text1"/>
              </w:rPr>
            </w:pPr>
            <w:r w:rsidRPr="00573A6D">
              <w:rPr>
                <w:rFonts w:ascii="Times New Roman" w:hAnsi="Times New Roman"/>
                <w:color w:val="000000" w:themeColor="text1"/>
              </w:rPr>
              <w:t>.03</w:t>
            </w:r>
            <w:r w:rsidR="00C1016C">
              <w:rPr>
                <w:rFonts w:ascii="Times New Roman" w:hAnsi="Times New Roman"/>
                <w:color w:val="000000" w:themeColor="text1"/>
              </w:rPr>
              <w:t>19</w:t>
            </w:r>
          </w:p>
        </w:tc>
        <w:tc>
          <w:tcPr>
            <w:tcW w:w="1440" w:type="dxa"/>
            <w:shd w:val="clear" w:color="auto" w:fill="auto"/>
            <w:vAlign w:val="center"/>
          </w:tcPr>
          <w:p w14:paraId="4450D0AD" w14:textId="77777777" w:rsidR="00B51022" w:rsidRPr="00573A6D" w:rsidRDefault="00B51022" w:rsidP="00FC657E">
            <w:pPr>
              <w:spacing w:after="0" w:line="240" w:lineRule="auto"/>
              <w:rPr>
                <w:rFonts w:ascii="Times New Roman" w:hAnsi="Times New Roman"/>
                <w:color w:val="000000" w:themeColor="text1"/>
              </w:rPr>
            </w:pPr>
            <w:r w:rsidRPr="00573A6D">
              <w:rPr>
                <w:rFonts w:ascii="Times New Roman" w:hAnsi="Times New Roman"/>
                <w:color w:val="000000" w:themeColor="text1"/>
              </w:rPr>
              <w:t>.0331</w:t>
            </w:r>
          </w:p>
        </w:tc>
        <w:tc>
          <w:tcPr>
            <w:tcW w:w="1542" w:type="dxa"/>
            <w:vAlign w:val="center"/>
          </w:tcPr>
          <w:p w14:paraId="6B626392" w14:textId="77777777" w:rsidR="00B51022" w:rsidRPr="00573A6D" w:rsidRDefault="00B51022" w:rsidP="00FC657E">
            <w:pPr>
              <w:spacing w:after="0" w:line="240" w:lineRule="auto"/>
              <w:rPr>
                <w:rFonts w:ascii="Times New Roman" w:hAnsi="Times New Roman"/>
                <w:color w:val="000000" w:themeColor="text1"/>
              </w:rPr>
            </w:pPr>
            <w:r w:rsidRPr="00573A6D">
              <w:rPr>
                <w:rFonts w:ascii="Times New Roman" w:hAnsi="Times New Roman"/>
                <w:color w:val="000000" w:themeColor="text1"/>
              </w:rPr>
              <w:t>.0269</w:t>
            </w:r>
          </w:p>
        </w:tc>
      </w:tr>
      <w:tr w:rsidR="00B51022" w:rsidRPr="007E305E" w14:paraId="41A22E57" w14:textId="77777777" w:rsidTr="00FC657E">
        <w:trPr>
          <w:trHeight w:val="56"/>
        </w:trPr>
        <w:tc>
          <w:tcPr>
            <w:tcW w:w="1711" w:type="dxa"/>
          </w:tcPr>
          <w:p w14:paraId="74A9B241" w14:textId="77777777" w:rsidR="00B51022" w:rsidRPr="00573A6D" w:rsidRDefault="00B51022" w:rsidP="00FC657E">
            <w:pPr>
              <w:spacing w:after="0" w:line="240" w:lineRule="auto"/>
              <w:rPr>
                <w:rFonts w:ascii="Times New Roman" w:hAnsi="Times New Roman"/>
                <w:color w:val="000000" w:themeColor="text1"/>
              </w:rPr>
            </w:pPr>
            <w:r w:rsidRPr="00573A6D">
              <w:rPr>
                <w:rFonts w:ascii="Times New Roman" w:hAnsi="Times New Roman"/>
                <w:color w:val="000000" w:themeColor="text1"/>
              </w:rPr>
              <w:t>Mean |</w:t>
            </w:r>
            <w:proofErr w:type="spellStart"/>
            <w:r w:rsidRPr="00573A6D">
              <w:rPr>
                <w:rFonts w:ascii="Times New Roman" w:hAnsi="Times New Roman"/>
                <w:i/>
                <w:color w:val="000000" w:themeColor="text1"/>
              </w:rPr>
              <w:t>r</w:t>
            </w:r>
            <w:r w:rsidRPr="00573A6D">
              <w:rPr>
                <w:rFonts w:ascii="Times New Roman" w:hAnsi="Times New Roman"/>
                <w:i/>
                <w:color w:val="000000" w:themeColor="text1"/>
                <w:vertAlign w:val="subscript"/>
              </w:rPr>
              <w:t>p</w:t>
            </w:r>
            <w:r w:rsidRPr="00573A6D">
              <w:rPr>
                <w:rFonts w:ascii="Times New Roman" w:hAnsi="Times New Roman"/>
                <w:color w:val="000000" w:themeColor="text1"/>
              </w:rPr>
              <w:t>−</w:t>
            </w:r>
            <w:r w:rsidRPr="00573A6D">
              <w:rPr>
                <w:rFonts w:ascii="Times New Roman" w:hAnsi="Times New Roman"/>
                <w:i/>
                <w:color w:val="000000" w:themeColor="text1"/>
              </w:rPr>
              <w:t>R</w:t>
            </w:r>
            <w:r w:rsidRPr="00573A6D">
              <w:rPr>
                <w:rFonts w:ascii="Times New Roman" w:hAnsi="Times New Roman"/>
                <w:i/>
                <w:color w:val="000000" w:themeColor="text1"/>
                <w:vertAlign w:val="subscript"/>
              </w:rPr>
              <w:t>p</w:t>
            </w:r>
            <w:proofErr w:type="spellEnd"/>
            <w:r w:rsidRPr="00573A6D">
              <w:rPr>
                <w:rFonts w:ascii="Times New Roman" w:hAnsi="Times New Roman"/>
                <w:color w:val="000000" w:themeColor="text1"/>
              </w:rPr>
              <w:t>|</w:t>
            </w:r>
          </w:p>
        </w:tc>
        <w:tc>
          <w:tcPr>
            <w:tcW w:w="1535" w:type="dxa"/>
            <w:vAlign w:val="center"/>
          </w:tcPr>
          <w:p w14:paraId="2D284FEA" w14:textId="77777777" w:rsidR="00B51022" w:rsidRPr="00573A6D" w:rsidRDefault="00B51022" w:rsidP="00FC657E">
            <w:pPr>
              <w:spacing w:after="0" w:line="240" w:lineRule="auto"/>
              <w:rPr>
                <w:rFonts w:ascii="Times New Roman" w:hAnsi="Times New Roman"/>
                <w:color w:val="000000" w:themeColor="text1"/>
              </w:rPr>
            </w:pPr>
            <w:r w:rsidRPr="00573A6D">
              <w:rPr>
                <w:rFonts w:ascii="Times New Roman" w:hAnsi="Times New Roman"/>
                <w:color w:val="000000" w:themeColor="text1"/>
              </w:rPr>
              <w:t>.0145</w:t>
            </w:r>
          </w:p>
        </w:tc>
        <w:tc>
          <w:tcPr>
            <w:tcW w:w="1620" w:type="dxa"/>
            <w:shd w:val="clear" w:color="auto" w:fill="auto"/>
            <w:vAlign w:val="center"/>
          </w:tcPr>
          <w:p w14:paraId="7E8E97D9" w14:textId="77777777" w:rsidR="00B51022" w:rsidRPr="00573A6D" w:rsidRDefault="00B51022" w:rsidP="00FC657E">
            <w:pPr>
              <w:spacing w:after="0" w:line="240" w:lineRule="auto"/>
              <w:rPr>
                <w:rFonts w:ascii="Times New Roman" w:hAnsi="Times New Roman"/>
                <w:color w:val="000000" w:themeColor="text1"/>
              </w:rPr>
            </w:pPr>
            <w:r w:rsidRPr="00573A6D">
              <w:rPr>
                <w:rFonts w:ascii="Times New Roman" w:hAnsi="Times New Roman"/>
                <w:color w:val="000000" w:themeColor="text1"/>
              </w:rPr>
              <w:t>.0261</w:t>
            </w:r>
          </w:p>
        </w:tc>
        <w:tc>
          <w:tcPr>
            <w:tcW w:w="1530" w:type="dxa"/>
            <w:vAlign w:val="center"/>
          </w:tcPr>
          <w:p w14:paraId="3F6469DA" w14:textId="77777777" w:rsidR="00B51022" w:rsidRPr="00573A6D" w:rsidRDefault="00B51022" w:rsidP="00FC657E">
            <w:pPr>
              <w:spacing w:after="0" w:line="240" w:lineRule="auto"/>
              <w:rPr>
                <w:rFonts w:ascii="Times New Roman" w:hAnsi="Times New Roman"/>
                <w:color w:val="000000" w:themeColor="text1"/>
              </w:rPr>
            </w:pPr>
            <w:r w:rsidRPr="00573A6D">
              <w:rPr>
                <w:rFonts w:ascii="Times New Roman" w:hAnsi="Times New Roman"/>
                <w:color w:val="000000" w:themeColor="text1"/>
              </w:rPr>
              <w:t>.0</w:t>
            </w:r>
            <w:r w:rsidR="00C1016C">
              <w:rPr>
                <w:rFonts w:ascii="Times New Roman" w:hAnsi="Times New Roman"/>
                <w:color w:val="000000" w:themeColor="text1"/>
              </w:rPr>
              <w:t>265</w:t>
            </w:r>
          </w:p>
        </w:tc>
        <w:tc>
          <w:tcPr>
            <w:tcW w:w="1440" w:type="dxa"/>
            <w:shd w:val="clear" w:color="auto" w:fill="auto"/>
            <w:vAlign w:val="center"/>
          </w:tcPr>
          <w:p w14:paraId="0A3D9A01" w14:textId="77777777" w:rsidR="00B51022" w:rsidRPr="00573A6D" w:rsidRDefault="00B51022" w:rsidP="00FC657E">
            <w:pPr>
              <w:spacing w:after="0" w:line="240" w:lineRule="auto"/>
              <w:rPr>
                <w:rFonts w:ascii="Times New Roman" w:hAnsi="Times New Roman"/>
                <w:color w:val="000000" w:themeColor="text1"/>
              </w:rPr>
            </w:pPr>
            <w:r w:rsidRPr="00573A6D">
              <w:rPr>
                <w:rFonts w:ascii="Times New Roman" w:hAnsi="Times New Roman"/>
                <w:color w:val="000000" w:themeColor="text1"/>
              </w:rPr>
              <w:t>.0320</w:t>
            </w:r>
          </w:p>
        </w:tc>
        <w:tc>
          <w:tcPr>
            <w:tcW w:w="1542" w:type="dxa"/>
            <w:vAlign w:val="center"/>
          </w:tcPr>
          <w:p w14:paraId="7849C89D" w14:textId="77777777" w:rsidR="00B51022" w:rsidRPr="00573A6D" w:rsidRDefault="00B51022" w:rsidP="00FC657E">
            <w:pPr>
              <w:spacing w:after="0" w:line="240" w:lineRule="auto"/>
              <w:rPr>
                <w:rFonts w:ascii="Times New Roman" w:hAnsi="Times New Roman"/>
                <w:color w:val="000000" w:themeColor="text1"/>
              </w:rPr>
            </w:pPr>
            <w:r w:rsidRPr="00573A6D">
              <w:rPr>
                <w:rFonts w:ascii="Times New Roman" w:hAnsi="Times New Roman"/>
                <w:color w:val="000000" w:themeColor="text1"/>
              </w:rPr>
              <w:t>.0277</w:t>
            </w:r>
          </w:p>
        </w:tc>
      </w:tr>
      <w:tr w:rsidR="00B51022" w:rsidRPr="007E305E" w14:paraId="22AA857D" w14:textId="77777777" w:rsidTr="00FC657E">
        <w:trPr>
          <w:trHeight w:val="56"/>
        </w:trPr>
        <w:tc>
          <w:tcPr>
            <w:tcW w:w="1711" w:type="dxa"/>
          </w:tcPr>
          <w:p w14:paraId="05D88A76" w14:textId="77777777" w:rsidR="00B51022" w:rsidRPr="00573A6D" w:rsidRDefault="00B51022" w:rsidP="00FC657E">
            <w:pPr>
              <w:spacing w:after="0" w:line="240" w:lineRule="auto"/>
              <w:rPr>
                <w:rFonts w:ascii="Times New Roman" w:hAnsi="Times New Roman"/>
                <w:color w:val="000000" w:themeColor="text1"/>
              </w:rPr>
            </w:pPr>
            <w:r w:rsidRPr="00573A6D">
              <w:rPr>
                <w:rFonts w:ascii="Times New Roman" w:hAnsi="Times New Roman"/>
                <w:color w:val="000000" w:themeColor="text1"/>
              </w:rPr>
              <w:t>Mean |</w:t>
            </w:r>
            <w:proofErr w:type="spellStart"/>
            <w:r w:rsidRPr="00573A6D">
              <w:rPr>
                <w:rFonts w:ascii="Times New Roman" w:hAnsi="Times New Roman"/>
                <w:i/>
                <w:color w:val="000000" w:themeColor="text1"/>
              </w:rPr>
              <w:t>r</w:t>
            </w:r>
            <w:r w:rsidRPr="00573A6D">
              <w:rPr>
                <w:rFonts w:ascii="Times New Roman" w:hAnsi="Times New Roman"/>
                <w:i/>
                <w:color w:val="000000" w:themeColor="text1"/>
                <w:vertAlign w:val="subscript"/>
              </w:rPr>
              <w:t>p</w:t>
            </w:r>
            <w:r w:rsidRPr="00573A6D">
              <w:rPr>
                <w:rFonts w:ascii="Times New Roman" w:hAnsi="Times New Roman"/>
                <w:color w:val="000000" w:themeColor="text1"/>
              </w:rPr>
              <w:t>−</w:t>
            </w:r>
            <w:r w:rsidRPr="00573A6D">
              <w:rPr>
                <w:rFonts w:ascii="Times New Roman" w:hAnsi="Times New Roman"/>
                <w:i/>
                <w:color w:val="000000" w:themeColor="text1"/>
              </w:rPr>
              <w:t>R</w:t>
            </w:r>
            <w:r w:rsidRPr="00573A6D">
              <w:rPr>
                <w:rFonts w:ascii="Times New Roman" w:hAnsi="Times New Roman"/>
                <w:i/>
                <w:color w:val="000000" w:themeColor="text1"/>
                <w:vertAlign w:val="subscript"/>
              </w:rPr>
              <w:t>s</w:t>
            </w:r>
            <w:proofErr w:type="spellEnd"/>
            <w:r w:rsidRPr="00573A6D">
              <w:rPr>
                <w:rFonts w:ascii="Times New Roman" w:hAnsi="Times New Roman"/>
                <w:color w:val="000000" w:themeColor="text1"/>
              </w:rPr>
              <w:t>|</w:t>
            </w:r>
          </w:p>
        </w:tc>
        <w:tc>
          <w:tcPr>
            <w:tcW w:w="1535" w:type="dxa"/>
            <w:vAlign w:val="center"/>
          </w:tcPr>
          <w:p w14:paraId="5F4495F3" w14:textId="77777777" w:rsidR="00B51022" w:rsidRPr="00573A6D" w:rsidRDefault="00B51022" w:rsidP="00FC657E">
            <w:pPr>
              <w:spacing w:after="0" w:line="240" w:lineRule="auto"/>
              <w:rPr>
                <w:rFonts w:ascii="Times New Roman" w:hAnsi="Times New Roman"/>
                <w:color w:val="000000" w:themeColor="text1"/>
              </w:rPr>
            </w:pPr>
            <w:r w:rsidRPr="00573A6D">
              <w:rPr>
                <w:rFonts w:ascii="Times New Roman" w:hAnsi="Times New Roman"/>
                <w:color w:val="000000" w:themeColor="text1"/>
              </w:rPr>
              <w:t>.0195</w:t>
            </w:r>
          </w:p>
        </w:tc>
        <w:tc>
          <w:tcPr>
            <w:tcW w:w="1620" w:type="dxa"/>
            <w:shd w:val="clear" w:color="auto" w:fill="auto"/>
            <w:vAlign w:val="center"/>
          </w:tcPr>
          <w:p w14:paraId="6539773F" w14:textId="77777777" w:rsidR="00B51022" w:rsidRPr="00573A6D" w:rsidRDefault="00B51022" w:rsidP="00FC657E">
            <w:pPr>
              <w:spacing w:after="0" w:line="240" w:lineRule="auto"/>
              <w:rPr>
                <w:rFonts w:ascii="Times New Roman" w:hAnsi="Times New Roman"/>
                <w:color w:val="000000" w:themeColor="text1"/>
              </w:rPr>
            </w:pPr>
            <w:r w:rsidRPr="00573A6D">
              <w:rPr>
                <w:rFonts w:ascii="Times New Roman" w:hAnsi="Times New Roman"/>
                <w:color w:val="000000" w:themeColor="text1"/>
              </w:rPr>
              <w:t>.0267</w:t>
            </w:r>
          </w:p>
        </w:tc>
        <w:tc>
          <w:tcPr>
            <w:tcW w:w="1530" w:type="dxa"/>
            <w:vAlign w:val="center"/>
          </w:tcPr>
          <w:p w14:paraId="68A0A245" w14:textId="77777777" w:rsidR="00B51022" w:rsidRPr="00573A6D" w:rsidRDefault="00B51022" w:rsidP="00FC657E">
            <w:pPr>
              <w:spacing w:after="0" w:line="240" w:lineRule="auto"/>
              <w:rPr>
                <w:rFonts w:ascii="Times New Roman" w:hAnsi="Times New Roman"/>
                <w:color w:val="000000" w:themeColor="text1"/>
              </w:rPr>
            </w:pPr>
            <w:r w:rsidRPr="00573A6D">
              <w:rPr>
                <w:rFonts w:ascii="Times New Roman" w:hAnsi="Times New Roman"/>
                <w:color w:val="000000" w:themeColor="text1"/>
              </w:rPr>
              <w:t>.0</w:t>
            </w:r>
            <w:r w:rsidR="00C1016C">
              <w:rPr>
                <w:rFonts w:ascii="Times New Roman" w:hAnsi="Times New Roman"/>
                <w:color w:val="000000" w:themeColor="text1"/>
              </w:rPr>
              <w:t>284</w:t>
            </w:r>
          </w:p>
        </w:tc>
        <w:tc>
          <w:tcPr>
            <w:tcW w:w="1440" w:type="dxa"/>
            <w:shd w:val="clear" w:color="auto" w:fill="auto"/>
            <w:vAlign w:val="center"/>
          </w:tcPr>
          <w:p w14:paraId="757E30F7" w14:textId="77777777" w:rsidR="00B51022" w:rsidRPr="00573A6D" w:rsidRDefault="00B51022" w:rsidP="00FC657E">
            <w:pPr>
              <w:spacing w:after="0" w:line="240" w:lineRule="auto"/>
              <w:rPr>
                <w:rFonts w:ascii="Times New Roman" w:hAnsi="Times New Roman"/>
                <w:color w:val="000000" w:themeColor="text1"/>
              </w:rPr>
            </w:pPr>
            <w:r w:rsidRPr="00573A6D">
              <w:rPr>
                <w:rFonts w:ascii="Times New Roman" w:hAnsi="Times New Roman"/>
                <w:color w:val="000000" w:themeColor="text1"/>
              </w:rPr>
              <w:t>.0338</w:t>
            </w:r>
          </w:p>
        </w:tc>
        <w:tc>
          <w:tcPr>
            <w:tcW w:w="1542" w:type="dxa"/>
            <w:vAlign w:val="center"/>
          </w:tcPr>
          <w:p w14:paraId="05297642" w14:textId="77777777" w:rsidR="00B51022" w:rsidRPr="00573A6D" w:rsidRDefault="00B51022" w:rsidP="00FC657E">
            <w:pPr>
              <w:spacing w:after="0" w:line="240" w:lineRule="auto"/>
              <w:rPr>
                <w:rFonts w:ascii="Times New Roman" w:hAnsi="Times New Roman"/>
                <w:color w:val="000000" w:themeColor="text1"/>
              </w:rPr>
            </w:pPr>
            <w:r w:rsidRPr="00573A6D">
              <w:rPr>
                <w:rFonts w:ascii="Times New Roman" w:hAnsi="Times New Roman"/>
                <w:color w:val="000000" w:themeColor="text1"/>
              </w:rPr>
              <w:t>.0342</w:t>
            </w:r>
          </w:p>
        </w:tc>
      </w:tr>
      <w:tr w:rsidR="00B51022" w:rsidRPr="007E305E" w14:paraId="4A7D0796" w14:textId="77777777" w:rsidTr="00FC657E">
        <w:trPr>
          <w:trHeight w:val="56"/>
        </w:trPr>
        <w:tc>
          <w:tcPr>
            <w:tcW w:w="1711" w:type="dxa"/>
          </w:tcPr>
          <w:p w14:paraId="02CFD924" w14:textId="77777777" w:rsidR="00B51022" w:rsidRPr="00573A6D" w:rsidRDefault="00B51022" w:rsidP="00FC657E">
            <w:pPr>
              <w:spacing w:after="0" w:line="240" w:lineRule="auto"/>
              <w:rPr>
                <w:rFonts w:ascii="Times New Roman" w:hAnsi="Times New Roman"/>
                <w:color w:val="000000" w:themeColor="text1"/>
              </w:rPr>
            </w:pPr>
            <w:r w:rsidRPr="00573A6D">
              <w:rPr>
                <w:rFonts w:ascii="Times New Roman" w:hAnsi="Times New Roman"/>
                <w:color w:val="000000" w:themeColor="text1"/>
              </w:rPr>
              <w:t>Mean |</w:t>
            </w:r>
            <w:proofErr w:type="spellStart"/>
            <w:r w:rsidRPr="00573A6D">
              <w:rPr>
                <w:rFonts w:ascii="Times New Roman" w:hAnsi="Times New Roman"/>
                <w:i/>
                <w:color w:val="000000" w:themeColor="text1"/>
              </w:rPr>
              <w:t>r</w:t>
            </w:r>
            <w:r w:rsidRPr="00573A6D">
              <w:rPr>
                <w:rFonts w:ascii="Times New Roman" w:hAnsi="Times New Roman"/>
                <w:i/>
                <w:color w:val="000000" w:themeColor="text1"/>
                <w:vertAlign w:val="subscript"/>
              </w:rPr>
              <w:t>s</w:t>
            </w:r>
            <w:r w:rsidRPr="00573A6D">
              <w:rPr>
                <w:rFonts w:ascii="Times New Roman" w:hAnsi="Times New Roman"/>
                <w:color w:val="000000" w:themeColor="text1"/>
              </w:rPr>
              <w:t>−</w:t>
            </w:r>
            <w:r w:rsidRPr="00573A6D">
              <w:rPr>
                <w:rFonts w:ascii="Times New Roman" w:hAnsi="Times New Roman"/>
                <w:i/>
                <w:color w:val="000000" w:themeColor="text1"/>
              </w:rPr>
              <w:t>R</w:t>
            </w:r>
            <w:r w:rsidRPr="00573A6D">
              <w:rPr>
                <w:rFonts w:ascii="Times New Roman" w:hAnsi="Times New Roman"/>
                <w:i/>
                <w:color w:val="000000" w:themeColor="text1"/>
                <w:vertAlign w:val="subscript"/>
              </w:rPr>
              <w:t>p</w:t>
            </w:r>
            <w:proofErr w:type="spellEnd"/>
            <w:r w:rsidRPr="00573A6D">
              <w:rPr>
                <w:rFonts w:ascii="Times New Roman" w:hAnsi="Times New Roman"/>
                <w:color w:val="000000" w:themeColor="text1"/>
              </w:rPr>
              <w:t>|</w:t>
            </w:r>
          </w:p>
        </w:tc>
        <w:tc>
          <w:tcPr>
            <w:tcW w:w="1535" w:type="dxa"/>
            <w:vAlign w:val="center"/>
          </w:tcPr>
          <w:p w14:paraId="7AC9ED8D" w14:textId="77777777" w:rsidR="00B51022" w:rsidRPr="00573A6D" w:rsidRDefault="00B51022" w:rsidP="00FC657E">
            <w:pPr>
              <w:spacing w:after="0" w:line="240" w:lineRule="auto"/>
              <w:rPr>
                <w:rFonts w:ascii="Times New Roman" w:hAnsi="Times New Roman"/>
                <w:color w:val="000000" w:themeColor="text1"/>
              </w:rPr>
            </w:pPr>
            <w:r w:rsidRPr="00573A6D">
              <w:rPr>
                <w:rFonts w:ascii="Times New Roman" w:hAnsi="Times New Roman"/>
                <w:color w:val="000000" w:themeColor="text1"/>
              </w:rPr>
              <w:t>.0201</w:t>
            </w:r>
          </w:p>
        </w:tc>
        <w:tc>
          <w:tcPr>
            <w:tcW w:w="1620" w:type="dxa"/>
            <w:shd w:val="clear" w:color="auto" w:fill="auto"/>
            <w:vAlign w:val="center"/>
          </w:tcPr>
          <w:p w14:paraId="2FAB3243" w14:textId="77777777" w:rsidR="00B51022" w:rsidRPr="00573A6D" w:rsidRDefault="00B51022" w:rsidP="00FC657E">
            <w:pPr>
              <w:spacing w:after="0" w:line="240" w:lineRule="auto"/>
              <w:rPr>
                <w:rFonts w:ascii="Times New Roman" w:hAnsi="Times New Roman"/>
                <w:color w:val="000000" w:themeColor="text1"/>
              </w:rPr>
            </w:pPr>
            <w:r w:rsidRPr="00573A6D">
              <w:rPr>
                <w:rFonts w:ascii="Times New Roman" w:hAnsi="Times New Roman"/>
                <w:color w:val="000000" w:themeColor="text1"/>
              </w:rPr>
              <w:t>.0261</w:t>
            </w:r>
          </w:p>
        </w:tc>
        <w:tc>
          <w:tcPr>
            <w:tcW w:w="1530" w:type="dxa"/>
            <w:vAlign w:val="center"/>
          </w:tcPr>
          <w:p w14:paraId="55B3FE4B" w14:textId="77777777" w:rsidR="00B51022" w:rsidRPr="00573A6D" w:rsidRDefault="00B51022" w:rsidP="00FC657E">
            <w:pPr>
              <w:spacing w:after="0" w:line="240" w:lineRule="auto"/>
              <w:rPr>
                <w:rFonts w:ascii="Times New Roman" w:hAnsi="Times New Roman"/>
                <w:color w:val="000000" w:themeColor="text1"/>
              </w:rPr>
            </w:pPr>
            <w:r w:rsidRPr="00573A6D">
              <w:rPr>
                <w:rFonts w:ascii="Times New Roman" w:hAnsi="Times New Roman"/>
                <w:color w:val="000000" w:themeColor="text1"/>
              </w:rPr>
              <w:t>.0</w:t>
            </w:r>
            <w:r w:rsidR="00C1016C">
              <w:rPr>
                <w:rFonts w:ascii="Times New Roman" w:hAnsi="Times New Roman"/>
                <w:color w:val="000000" w:themeColor="text1"/>
              </w:rPr>
              <w:t>274</w:t>
            </w:r>
          </w:p>
        </w:tc>
        <w:tc>
          <w:tcPr>
            <w:tcW w:w="1440" w:type="dxa"/>
            <w:shd w:val="clear" w:color="auto" w:fill="auto"/>
            <w:vAlign w:val="center"/>
          </w:tcPr>
          <w:p w14:paraId="752F67CC" w14:textId="77777777" w:rsidR="00B51022" w:rsidRPr="00573A6D" w:rsidRDefault="00B51022" w:rsidP="00FC657E">
            <w:pPr>
              <w:spacing w:after="0" w:line="240" w:lineRule="auto"/>
              <w:rPr>
                <w:rFonts w:ascii="Times New Roman" w:hAnsi="Times New Roman"/>
                <w:color w:val="000000" w:themeColor="text1"/>
              </w:rPr>
            </w:pPr>
            <w:r w:rsidRPr="00573A6D">
              <w:rPr>
                <w:rFonts w:ascii="Times New Roman" w:hAnsi="Times New Roman"/>
                <w:color w:val="000000" w:themeColor="text1"/>
              </w:rPr>
              <w:t>.0291</w:t>
            </w:r>
          </w:p>
        </w:tc>
        <w:tc>
          <w:tcPr>
            <w:tcW w:w="1542" w:type="dxa"/>
            <w:vAlign w:val="center"/>
          </w:tcPr>
          <w:p w14:paraId="36ADF42C" w14:textId="77777777" w:rsidR="00B51022" w:rsidRPr="00573A6D" w:rsidRDefault="00B51022" w:rsidP="00FC657E">
            <w:pPr>
              <w:spacing w:after="0" w:line="240" w:lineRule="auto"/>
              <w:rPr>
                <w:rFonts w:ascii="Times New Roman" w:hAnsi="Times New Roman"/>
                <w:color w:val="000000" w:themeColor="text1"/>
              </w:rPr>
            </w:pPr>
            <w:r w:rsidRPr="00573A6D">
              <w:rPr>
                <w:rFonts w:ascii="Times New Roman" w:hAnsi="Times New Roman"/>
                <w:color w:val="000000" w:themeColor="text1"/>
              </w:rPr>
              <w:t>.0294</w:t>
            </w:r>
          </w:p>
        </w:tc>
      </w:tr>
      <w:tr w:rsidR="00B51022" w:rsidRPr="007E305E" w14:paraId="7D132736" w14:textId="77777777" w:rsidTr="00FC657E">
        <w:trPr>
          <w:trHeight w:val="56"/>
        </w:trPr>
        <w:tc>
          <w:tcPr>
            <w:tcW w:w="1711" w:type="dxa"/>
          </w:tcPr>
          <w:p w14:paraId="3998E9E6" w14:textId="77777777" w:rsidR="00B51022" w:rsidRPr="00573A6D" w:rsidRDefault="00B51022" w:rsidP="00FC657E">
            <w:pPr>
              <w:spacing w:after="0" w:line="240" w:lineRule="auto"/>
              <w:rPr>
                <w:rFonts w:ascii="Times New Roman" w:hAnsi="Times New Roman"/>
                <w:color w:val="000000" w:themeColor="text1"/>
              </w:rPr>
            </w:pPr>
            <w:r w:rsidRPr="00573A6D">
              <w:rPr>
                <w:rFonts w:ascii="Times New Roman" w:hAnsi="Times New Roman"/>
                <w:color w:val="000000" w:themeColor="text1"/>
              </w:rPr>
              <w:t>Mean |</w:t>
            </w:r>
            <w:proofErr w:type="spellStart"/>
            <w:r w:rsidRPr="00573A6D">
              <w:rPr>
                <w:rFonts w:ascii="Times New Roman" w:hAnsi="Times New Roman"/>
                <w:i/>
                <w:color w:val="000000" w:themeColor="text1"/>
              </w:rPr>
              <w:t>r</w:t>
            </w:r>
            <w:r w:rsidRPr="00573A6D">
              <w:rPr>
                <w:rFonts w:ascii="Times New Roman" w:hAnsi="Times New Roman"/>
                <w:i/>
                <w:color w:val="000000" w:themeColor="text1"/>
                <w:vertAlign w:val="subscript"/>
              </w:rPr>
              <w:t>s</w:t>
            </w:r>
            <w:r w:rsidRPr="00573A6D">
              <w:rPr>
                <w:rFonts w:ascii="Times New Roman" w:hAnsi="Times New Roman"/>
                <w:color w:val="000000" w:themeColor="text1"/>
              </w:rPr>
              <w:t>−</w:t>
            </w:r>
            <w:r w:rsidRPr="00573A6D">
              <w:rPr>
                <w:rFonts w:ascii="Times New Roman" w:hAnsi="Times New Roman"/>
                <w:i/>
                <w:color w:val="000000" w:themeColor="text1"/>
              </w:rPr>
              <w:t>R</w:t>
            </w:r>
            <w:r w:rsidRPr="00573A6D">
              <w:rPr>
                <w:rFonts w:ascii="Times New Roman" w:hAnsi="Times New Roman"/>
                <w:i/>
                <w:color w:val="000000" w:themeColor="text1"/>
                <w:vertAlign w:val="subscript"/>
              </w:rPr>
              <w:t>s</w:t>
            </w:r>
            <w:proofErr w:type="spellEnd"/>
            <w:r w:rsidRPr="00573A6D">
              <w:rPr>
                <w:rFonts w:ascii="Times New Roman" w:hAnsi="Times New Roman"/>
                <w:color w:val="000000" w:themeColor="text1"/>
              </w:rPr>
              <w:t>|</w:t>
            </w:r>
          </w:p>
        </w:tc>
        <w:tc>
          <w:tcPr>
            <w:tcW w:w="1535" w:type="dxa"/>
            <w:vAlign w:val="center"/>
          </w:tcPr>
          <w:p w14:paraId="3A51DF51" w14:textId="77777777" w:rsidR="00B51022" w:rsidRPr="00573A6D" w:rsidRDefault="00B51022" w:rsidP="00FC657E">
            <w:pPr>
              <w:spacing w:after="0" w:line="240" w:lineRule="auto"/>
              <w:rPr>
                <w:rFonts w:ascii="Times New Roman" w:hAnsi="Times New Roman"/>
                <w:color w:val="000000" w:themeColor="text1"/>
              </w:rPr>
            </w:pPr>
            <w:r w:rsidRPr="00573A6D">
              <w:rPr>
                <w:rFonts w:ascii="Times New Roman" w:hAnsi="Times New Roman"/>
                <w:color w:val="000000" w:themeColor="text1"/>
              </w:rPr>
              <w:t>.0154</w:t>
            </w:r>
          </w:p>
        </w:tc>
        <w:tc>
          <w:tcPr>
            <w:tcW w:w="1620" w:type="dxa"/>
            <w:shd w:val="clear" w:color="auto" w:fill="auto"/>
            <w:vAlign w:val="center"/>
          </w:tcPr>
          <w:p w14:paraId="71F0FA31" w14:textId="77777777" w:rsidR="00B51022" w:rsidRPr="00573A6D" w:rsidRDefault="00B51022" w:rsidP="00FC657E">
            <w:pPr>
              <w:spacing w:after="0" w:line="240" w:lineRule="auto"/>
              <w:rPr>
                <w:rFonts w:ascii="Times New Roman" w:hAnsi="Times New Roman"/>
                <w:color w:val="000000" w:themeColor="text1"/>
              </w:rPr>
            </w:pPr>
            <w:r w:rsidRPr="00573A6D">
              <w:rPr>
                <w:rFonts w:ascii="Times New Roman" w:hAnsi="Times New Roman"/>
                <w:color w:val="000000" w:themeColor="text1"/>
              </w:rPr>
              <w:t>.0255</w:t>
            </w:r>
          </w:p>
        </w:tc>
        <w:tc>
          <w:tcPr>
            <w:tcW w:w="1530" w:type="dxa"/>
            <w:vAlign w:val="center"/>
          </w:tcPr>
          <w:p w14:paraId="44BB2CDA" w14:textId="77777777" w:rsidR="00B51022" w:rsidRPr="00573A6D" w:rsidRDefault="00B51022" w:rsidP="00FC657E">
            <w:pPr>
              <w:spacing w:after="0" w:line="240" w:lineRule="auto"/>
              <w:rPr>
                <w:rFonts w:ascii="Times New Roman" w:hAnsi="Times New Roman"/>
                <w:color w:val="000000" w:themeColor="text1"/>
              </w:rPr>
            </w:pPr>
            <w:r w:rsidRPr="00573A6D">
              <w:rPr>
                <w:rFonts w:ascii="Times New Roman" w:hAnsi="Times New Roman"/>
                <w:color w:val="000000" w:themeColor="text1"/>
              </w:rPr>
              <w:t>.02</w:t>
            </w:r>
            <w:r w:rsidR="00C1016C">
              <w:rPr>
                <w:rFonts w:ascii="Times New Roman" w:hAnsi="Times New Roman"/>
                <w:color w:val="000000" w:themeColor="text1"/>
              </w:rPr>
              <w:t>55</w:t>
            </w:r>
          </w:p>
        </w:tc>
        <w:tc>
          <w:tcPr>
            <w:tcW w:w="1440" w:type="dxa"/>
            <w:shd w:val="clear" w:color="auto" w:fill="auto"/>
            <w:vAlign w:val="center"/>
          </w:tcPr>
          <w:p w14:paraId="5BB47532" w14:textId="77777777" w:rsidR="00B51022" w:rsidRPr="00573A6D" w:rsidRDefault="00B51022" w:rsidP="00FC657E">
            <w:pPr>
              <w:spacing w:after="0" w:line="240" w:lineRule="auto"/>
              <w:rPr>
                <w:rFonts w:ascii="Times New Roman" w:hAnsi="Times New Roman"/>
                <w:color w:val="000000" w:themeColor="text1"/>
              </w:rPr>
            </w:pPr>
            <w:r w:rsidRPr="00573A6D">
              <w:rPr>
                <w:rFonts w:ascii="Times New Roman" w:hAnsi="Times New Roman"/>
                <w:color w:val="000000" w:themeColor="text1"/>
              </w:rPr>
              <w:t>.0264</w:t>
            </w:r>
          </w:p>
        </w:tc>
        <w:tc>
          <w:tcPr>
            <w:tcW w:w="1542" w:type="dxa"/>
            <w:vAlign w:val="center"/>
          </w:tcPr>
          <w:p w14:paraId="3500DC60" w14:textId="77777777" w:rsidR="00B51022" w:rsidRPr="00573A6D" w:rsidRDefault="00B51022" w:rsidP="00FC657E">
            <w:pPr>
              <w:spacing w:after="0" w:line="240" w:lineRule="auto"/>
              <w:rPr>
                <w:rFonts w:ascii="Times New Roman" w:hAnsi="Times New Roman"/>
                <w:color w:val="000000" w:themeColor="text1"/>
              </w:rPr>
            </w:pPr>
            <w:r w:rsidRPr="00573A6D">
              <w:rPr>
                <w:rFonts w:ascii="Times New Roman" w:hAnsi="Times New Roman"/>
                <w:color w:val="000000" w:themeColor="text1"/>
              </w:rPr>
              <w:t>.0214</w:t>
            </w:r>
          </w:p>
        </w:tc>
      </w:tr>
    </w:tbl>
    <w:p w14:paraId="62D448BD" w14:textId="77777777" w:rsidR="00B51022" w:rsidRPr="00573A6D" w:rsidRDefault="00B51022" w:rsidP="00B51022">
      <w:pPr>
        <w:spacing w:after="0" w:line="360" w:lineRule="auto"/>
        <w:rPr>
          <w:rFonts w:ascii="Times New Roman" w:hAnsi="Times New Roman"/>
          <w:color w:val="000000" w:themeColor="text1"/>
        </w:rPr>
      </w:pPr>
      <w:r w:rsidRPr="00573A6D">
        <w:rPr>
          <w:rFonts w:ascii="Times New Roman" w:hAnsi="Times New Roman"/>
          <w:i/>
          <w:color w:val="000000" w:themeColor="text1"/>
        </w:rPr>
        <w:t>Note</w:t>
      </w:r>
      <w:r w:rsidRPr="00573A6D">
        <w:rPr>
          <w:rFonts w:ascii="Times New Roman" w:hAnsi="Times New Roman"/>
          <w:color w:val="000000" w:themeColor="text1"/>
        </w:rPr>
        <w:t xml:space="preserve">. </w:t>
      </w:r>
      <w:proofErr w:type="spellStart"/>
      <w:proofErr w:type="gramStart"/>
      <w:r w:rsidRPr="00573A6D">
        <w:rPr>
          <w:rFonts w:ascii="Times New Roman" w:hAnsi="Times New Roman"/>
          <w:i/>
          <w:color w:val="000000" w:themeColor="text1"/>
        </w:rPr>
        <w:t>r</w:t>
      </w:r>
      <w:r w:rsidRPr="00573A6D">
        <w:rPr>
          <w:rFonts w:ascii="Times New Roman" w:hAnsi="Times New Roman"/>
          <w:i/>
          <w:color w:val="000000" w:themeColor="text1"/>
          <w:vertAlign w:val="subscript"/>
        </w:rPr>
        <w:t>p</w:t>
      </w:r>
      <w:proofErr w:type="spellEnd"/>
      <w:proofErr w:type="gramEnd"/>
      <w:r w:rsidRPr="00573A6D">
        <w:rPr>
          <w:rFonts w:ascii="Times New Roman" w:hAnsi="Times New Roman"/>
          <w:color w:val="000000" w:themeColor="text1"/>
        </w:rPr>
        <w:t xml:space="preserve"> = sample Pearson correlation coefficient, </w:t>
      </w:r>
      <w:proofErr w:type="spellStart"/>
      <w:r w:rsidRPr="00573A6D">
        <w:rPr>
          <w:rFonts w:ascii="Times New Roman" w:hAnsi="Times New Roman"/>
          <w:i/>
          <w:color w:val="000000" w:themeColor="text1"/>
        </w:rPr>
        <w:t>R</w:t>
      </w:r>
      <w:r w:rsidRPr="00573A6D">
        <w:rPr>
          <w:rFonts w:ascii="Times New Roman" w:hAnsi="Times New Roman"/>
          <w:i/>
          <w:color w:val="000000" w:themeColor="text1"/>
          <w:vertAlign w:val="subscript"/>
        </w:rPr>
        <w:t>p</w:t>
      </w:r>
      <w:proofErr w:type="spellEnd"/>
      <w:r w:rsidRPr="00573A6D">
        <w:rPr>
          <w:rFonts w:ascii="Times New Roman" w:hAnsi="Times New Roman"/>
          <w:color w:val="000000" w:themeColor="text1"/>
        </w:rPr>
        <w:t xml:space="preserve"> = population Pearson correlation coefficient, </w:t>
      </w:r>
      <w:proofErr w:type="spellStart"/>
      <w:r w:rsidRPr="00573A6D">
        <w:rPr>
          <w:rFonts w:ascii="Times New Roman" w:hAnsi="Times New Roman"/>
          <w:i/>
          <w:color w:val="000000" w:themeColor="text1"/>
        </w:rPr>
        <w:t>r</w:t>
      </w:r>
      <w:r w:rsidRPr="00573A6D">
        <w:rPr>
          <w:rFonts w:ascii="Times New Roman" w:hAnsi="Times New Roman"/>
          <w:i/>
          <w:color w:val="000000" w:themeColor="text1"/>
          <w:vertAlign w:val="subscript"/>
        </w:rPr>
        <w:t>s</w:t>
      </w:r>
      <w:proofErr w:type="spellEnd"/>
      <w:r w:rsidRPr="00573A6D">
        <w:rPr>
          <w:rFonts w:ascii="Times New Roman" w:hAnsi="Times New Roman"/>
          <w:color w:val="000000" w:themeColor="text1"/>
        </w:rPr>
        <w:t xml:space="preserve"> = sample Spearman correlation coefficient, </w:t>
      </w:r>
      <w:proofErr w:type="spellStart"/>
      <w:r w:rsidRPr="00573A6D">
        <w:rPr>
          <w:rFonts w:ascii="Times New Roman" w:hAnsi="Times New Roman"/>
          <w:i/>
          <w:color w:val="000000" w:themeColor="text1"/>
        </w:rPr>
        <w:t>R</w:t>
      </w:r>
      <w:r w:rsidRPr="00573A6D">
        <w:rPr>
          <w:rFonts w:ascii="Times New Roman" w:hAnsi="Times New Roman"/>
          <w:i/>
          <w:color w:val="000000" w:themeColor="text1"/>
          <w:vertAlign w:val="subscript"/>
        </w:rPr>
        <w:t>s</w:t>
      </w:r>
      <w:proofErr w:type="spellEnd"/>
      <w:r w:rsidRPr="00573A6D">
        <w:rPr>
          <w:rFonts w:ascii="Times New Roman" w:hAnsi="Times New Roman"/>
          <w:color w:val="000000" w:themeColor="text1"/>
        </w:rPr>
        <w:t xml:space="preserve"> = population Spearman correlation coefficient, </w:t>
      </w:r>
      <w:r>
        <w:rPr>
          <w:rFonts w:ascii="Times New Roman" w:hAnsi="Times New Roman"/>
          <w:color w:val="000000" w:themeColor="text1"/>
        </w:rPr>
        <w:t xml:space="preserve">ASVAB = </w:t>
      </w:r>
      <w:r w:rsidRPr="00573A6D">
        <w:rPr>
          <w:rFonts w:ascii="Times New Roman" w:hAnsi="Times New Roman"/>
          <w:color w:val="000000" w:themeColor="text1"/>
        </w:rPr>
        <w:t>Armed Services Vocational Aptitude Battery</w:t>
      </w:r>
      <w:r>
        <w:rPr>
          <w:rFonts w:ascii="Times New Roman" w:hAnsi="Times New Roman"/>
          <w:color w:val="000000" w:themeColor="text1"/>
        </w:rPr>
        <w:t>,</w:t>
      </w:r>
      <w:r w:rsidRPr="00573A6D">
        <w:rPr>
          <w:rFonts w:ascii="Times New Roman" w:hAnsi="Times New Roman"/>
          <w:color w:val="000000" w:themeColor="text1"/>
        </w:rPr>
        <w:t xml:space="preserve"> BFI = Big Five Inventory, DBQ = Driver </w:t>
      </w:r>
      <w:proofErr w:type="spellStart"/>
      <w:r w:rsidRPr="00573A6D">
        <w:rPr>
          <w:rFonts w:ascii="Times New Roman" w:hAnsi="Times New Roman"/>
          <w:color w:val="000000" w:themeColor="text1"/>
        </w:rPr>
        <w:t>Behaviour</w:t>
      </w:r>
      <w:proofErr w:type="spellEnd"/>
      <w:r w:rsidRPr="00573A6D">
        <w:rPr>
          <w:rFonts w:ascii="Times New Roman" w:hAnsi="Times New Roman"/>
          <w:color w:val="000000" w:themeColor="text1"/>
        </w:rPr>
        <w:t xml:space="preserve"> Questionnaire. The absolute means, standard deviations, and mean absolute differences were calculated for each off-diagonal item of the correlation matrix (45, 946, 10, 561, </w:t>
      </w:r>
      <w:r>
        <w:rPr>
          <w:rFonts w:ascii="Times New Roman" w:hAnsi="Times New Roman"/>
          <w:color w:val="000000" w:themeColor="text1"/>
        </w:rPr>
        <w:t>&amp;</w:t>
      </w:r>
      <w:r w:rsidRPr="00573A6D">
        <w:rPr>
          <w:rFonts w:ascii="Times New Roman" w:hAnsi="Times New Roman"/>
          <w:color w:val="000000" w:themeColor="text1"/>
        </w:rPr>
        <w:t xml:space="preserve"> 10 correlations for the ASVAB, BFI items, BFI scales, DBQ items, </w:t>
      </w:r>
      <w:r>
        <w:rPr>
          <w:rFonts w:ascii="Times New Roman" w:hAnsi="Times New Roman"/>
          <w:color w:val="000000" w:themeColor="text1"/>
        </w:rPr>
        <w:t>&amp;</w:t>
      </w:r>
      <w:r w:rsidRPr="00573A6D">
        <w:rPr>
          <w:rFonts w:ascii="Times New Roman" w:hAnsi="Times New Roman"/>
          <w:color w:val="000000" w:themeColor="text1"/>
        </w:rPr>
        <w:t xml:space="preserve"> DBQ scales, respectively) and subsequently averaged. </w:t>
      </w:r>
      <w:proofErr w:type="spellStart"/>
      <w:r w:rsidRPr="00573A6D">
        <w:rPr>
          <w:rFonts w:ascii="Times New Roman" w:hAnsi="Times New Roman"/>
          <w:i/>
          <w:color w:val="000000" w:themeColor="text1"/>
        </w:rPr>
        <w:t>R</w:t>
      </w:r>
      <w:r w:rsidRPr="00573A6D">
        <w:rPr>
          <w:rFonts w:ascii="Times New Roman" w:hAnsi="Times New Roman"/>
          <w:i/>
          <w:color w:val="000000" w:themeColor="text1"/>
          <w:vertAlign w:val="subscript"/>
        </w:rPr>
        <w:t>p</w:t>
      </w:r>
      <w:proofErr w:type="spellEnd"/>
      <w:r w:rsidRPr="00573A6D">
        <w:rPr>
          <w:rFonts w:ascii="Times New Roman" w:hAnsi="Times New Roman"/>
          <w:color w:val="000000" w:themeColor="text1"/>
        </w:rPr>
        <w:t xml:space="preserve"> and </w:t>
      </w:r>
      <w:proofErr w:type="spellStart"/>
      <w:r w:rsidRPr="00573A6D">
        <w:rPr>
          <w:rFonts w:ascii="Times New Roman" w:hAnsi="Times New Roman"/>
          <w:i/>
          <w:color w:val="000000" w:themeColor="text1"/>
        </w:rPr>
        <w:t>R</w:t>
      </w:r>
      <w:r w:rsidRPr="00573A6D">
        <w:rPr>
          <w:rFonts w:ascii="Times New Roman" w:hAnsi="Times New Roman"/>
          <w:i/>
          <w:color w:val="000000" w:themeColor="text1"/>
          <w:vertAlign w:val="subscript"/>
        </w:rPr>
        <w:t>s</w:t>
      </w:r>
      <w:proofErr w:type="spellEnd"/>
      <w:r w:rsidRPr="00573A6D">
        <w:rPr>
          <w:rFonts w:ascii="Times New Roman" w:hAnsi="Times New Roman"/>
          <w:color w:val="000000" w:themeColor="text1"/>
        </w:rPr>
        <w:t xml:space="preserve"> were defined as the correlation coefficients for the total sample (</w:t>
      </w:r>
      <w:r w:rsidRPr="00573A6D">
        <w:rPr>
          <w:rFonts w:ascii="Times New Roman" w:hAnsi="Times New Roman"/>
          <w:i/>
          <w:color w:val="000000" w:themeColor="text1"/>
        </w:rPr>
        <w:t>N</w:t>
      </w:r>
      <w:r w:rsidRPr="00573A6D">
        <w:rPr>
          <w:rFonts w:ascii="Times New Roman" w:hAnsi="Times New Roman"/>
          <w:color w:val="000000" w:themeColor="text1"/>
        </w:rPr>
        <w:t xml:space="preserve"> = 11,878 for the ASVAB</w:t>
      </w:r>
      <w:r>
        <w:rPr>
          <w:rFonts w:ascii="Times New Roman" w:hAnsi="Times New Roman"/>
          <w:color w:val="000000" w:themeColor="text1"/>
        </w:rPr>
        <w:t>,</w:t>
      </w:r>
      <w:r w:rsidRPr="00573A6D">
        <w:rPr>
          <w:rFonts w:ascii="Times New Roman" w:hAnsi="Times New Roman"/>
          <w:color w:val="000000" w:themeColor="text1"/>
        </w:rPr>
        <w:t xml:space="preserve"> </w:t>
      </w:r>
      <w:r w:rsidRPr="00573A6D">
        <w:rPr>
          <w:rFonts w:ascii="Times New Roman" w:hAnsi="Times New Roman"/>
          <w:i/>
          <w:color w:val="000000" w:themeColor="text1"/>
        </w:rPr>
        <w:t>N</w:t>
      </w:r>
      <w:r w:rsidRPr="00573A6D">
        <w:rPr>
          <w:rFonts w:ascii="Times New Roman" w:hAnsi="Times New Roman"/>
          <w:color w:val="000000" w:themeColor="text1"/>
        </w:rPr>
        <w:t xml:space="preserve"> = 1,895,753 for the BFI, </w:t>
      </w:r>
      <w:r>
        <w:rPr>
          <w:rFonts w:ascii="Times New Roman" w:hAnsi="Times New Roman"/>
          <w:color w:val="000000" w:themeColor="text1"/>
        </w:rPr>
        <w:t>&amp;</w:t>
      </w:r>
      <w:r w:rsidRPr="00573A6D">
        <w:rPr>
          <w:rFonts w:ascii="Times New Roman" w:hAnsi="Times New Roman"/>
          <w:color w:val="000000" w:themeColor="text1"/>
        </w:rPr>
        <w:t xml:space="preserve"> </w:t>
      </w:r>
      <w:r w:rsidRPr="00573A6D">
        <w:rPr>
          <w:rFonts w:ascii="Times New Roman" w:hAnsi="Times New Roman"/>
          <w:i/>
          <w:color w:val="000000" w:themeColor="text1"/>
        </w:rPr>
        <w:t>N</w:t>
      </w:r>
      <w:r w:rsidRPr="00573A6D">
        <w:rPr>
          <w:rFonts w:ascii="Times New Roman" w:hAnsi="Times New Roman"/>
          <w:color w:val="000000" w:themeColor="text1"/>
        </w:rPr>
        <w:t xml:space="preserve"> = 9,077 for the DBQ). The results </w:t>
      </w:r>
      <w:r>
        <w:rPr>
          <w:rFonts w:ascii="Times New Roman" w:hAnsi="Times New Roman"/>
          <w:color w:val="000000" w:themeColor="text1"/>
        </w:rPr>
        <w:t>we</w:t>
      </w:r>
      <w:r w:rsidRPr="00573A6D">
        <w:rPr>
          <w:rFonts w:ascii="Times New Roman" w:hAnsi="Times New Roman"/>
          <w:color w:val="000000" w:themeColor="text1"/>
        </w:rPr>
        <w:t xml:space="preserve">re based on 50,000 samples of </w:t>
      </w:r>
      <w:r w:rsidRPr="00573A6D">
        <w:rPr>
          <w:rFonts w:ascii="Times New Roman" w:hAnsi="Times New Roman"/>
          <w:i/>
          <w:color w:val="000000" w:themeColor="text1"/>
        </w:rPr>
        <w:t>N</w:t>
      </w:r>
      <w:r w:rsidRPr="00573A6D">
        <w:rPr>
          <w:rFonts w:ascii="Times New Roman" w:hAnsi="Times New Roman"/>
          <w:color w:val="000000" w:themeColor="text1"/>
        </w:rPr>
        <w:t xml:space="preserve"> = 1,000.</w:t>
      </w:r>
    </w:p>
    <w:p w14:paraId="04F759C0" w14:textId="77777777" w:rsidR="00B51022" w:rsidRPr="00573A6D" w:rsidRDefault="00B51022" w:rsidP="00B51022">
      <w:pPr>
        <w:spacing w:after="0" w:line="360" w:lineRule="auto"/>
        <w:rPr>
          <w:rFonts w:ascii="Times New Roman" w:hAnsi="Times New Roman"/>
          <w:color w:val="000000" w:themeColor="text1"/>
        </w:rPr>
      </w:pPr>
      <w:r w:rsidRPr="00573A6D">
        <w:rPr>
          <w:rFonts w:ascii="Times New Roman" w:hAnsi="Times New Roman"/>
          <w:color w:val="000000" w:themeColor="text1"/>
        </w:rPr>
        <w:br w:type="page"/>
      </w:r>
      <w:r w:rsidRPr="00573A6D">
        <w:rPr>
          <w:rFonts w:ascii="Times New Roman" w:hAnsi="Times New Roman"/>
          <w:color w:val="000000" w:themeColor="text1"/>
        </w:rPr>
        <w:lastRenderedPageBreak/>
        <w:t>Table S3</w:t>
      </w:r>
    </w:p>
    <w:p w14:paraId="203ABB1F" w14:textId="77777777" w:rsidR="00B51022" w:rsidRPr="00F360B2" w:rsidRDefault="00B51022" w:rsidP="00B51022">
      <w:pPr>
        <w:spacing w:after="0" w:line="360" w:lineRule="auto"/>
        <w:rPr>
          <w:rFonts w:ascii="Times New Roman" w:hAnsi="Times New Roman"/>
          <w:i/>
          <w:color w:val="000000" w:themeColor="text1"/>
        </w:rPr>
      </w:pPr>
      <w:proofErr w:type="gramStart"/>
      <w:r w:rsidRPr="00F360B2">
        <w:rPr>
          <w:rFonts w:ascii="Times New Roman" w:hAnsi="Times New Roman"/>
          <w:i/>
          <w:color w:val="000000" w:themeColor="text1"/>
        </w:rPr>
        <w:t xml:space="preserve">Means and standard deviations of the first six eigenvalues of the 34 x 34 correlation matrices of the Driver </w:t>
      </w:r>
      <w:proofErr w:type="spellStart"/>
      <w:r w:rsidRPr="00F360B2">
        <w:rPr>
          <w:rFonts w:ascii="Times New Roman" w:hAnsi="Times New Roman"/>
          <w:i/>
          <w:color w:val="000000" w:themeColor="text1"/>
        </w:rPr>
        <w:t>Behaviour</w:t>
      </w:r>
      <w:proofErr w:type="spellEnd"/>
      <w:r w:rsidRPr="00F360B2">
        <w:rPr>
          <w:rFonts w:ascii="Times New Roman" w:hAnsi="Times New Roman"/>
          <w:i/>
          <w:color w:val="000000" w:themeColor="text1"/>
        </w:rPr>
        <w:t xml:space="preserve"> Questionnaire (DBQ)</w:t>
      </w:r>
      <w:r>
        <w:rPr>
          <w:rFonts w:ascii="Times New Roman" w:hAnsi="Times New Roman"/>
          <w:i/>
          <w:color w:val="000000" w:themeColor="text1"/>
        </w:rPr>
        <w:t>.</w:t>
      </w:r>
      <w:proofErr w:type="gramEnd"/>
    </w:p>
    <w:tbl>
      <w:tblPr>
        <w:tblW w:w="7287"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623"/>
        <w:gridCol w:w="1606"/>
        <w:gridCol w:w="1606"/>
        <w:gridCol w:w="1234"/>
        <w:gridCol w:w="1218"/>
      </w:tblGrid>
      <w:tr w:rsidR="00B51022" w:rsidRPr="007E305E" w14:paraId="46C9BEC6" w14:textId="77777777" w:rsidTr="00FC657E">
        <w:tc>
          <w:tcPr>
            <w:tcW w:w="1623" w:type="dxa"/>
            <w:vAlign w:val="bottom"/>
          </w:tcPr>
          <w:p w14:paraId="082959B9" w14:textId="77777777" w:rsidR="00B51022" w:rsidRPr="00573A6D" w:rsidRDefault="00B51022" w:rsidP="00FC657E">
            <w:pPr>
              <w:spacing w:after="0" w:line="240" w:lineRule="auto"/>
              <w:rPr>
                <w:rFonts w:ascii="Times New Roman" w:hAnsi="Times New Roman"/>
                <w:b/>
                <w:color w:val="000000" w:themeColor="text1"/>
              </w:rPr>
            </w:pPr>
          </w:p>
        </w:tc>
        <w:tc>
          <w:tcPr>
            <w:tcW w:w="1606" w:type="dxa"/>
          </w:tcPr>
          <w:p w14:paraId="3563D04B" w14:textId="77777777" w:rsidR="00B51022" w:rsidRPr="00573A6D" w:rsidRDefault="00B51022" w:rsidP="00FC657E">
            <w:pPr>
              <w:spacing w:after="0" w:line="240" w:lineRule="auto"/>
              <w:jc w:val="center"/>
              <w:rPr>
                <w:rFonts w:ascii="Times New Roman" w:hAnsi="Times New Roman"/>
                <w:b/>
                <w:color w:val="000000" w:themeColor="text1"/>
              </w:rPr>
            </w:pPr>
            <w:proofErr w:type="spellStart"/>
            <w:r w:rsidRPr="00573A6D">
              <w:rPr>
                <w:rFonts w:ascii="Times New Roman" w:hAnsi="Times New Roman"/>
                <w:b/>
                <w:i/>
                <w:color w:val="000000" w:themeColor="text1"/>
              </w:rPr>
              <w:t>r</w:t>
            </w:r>
            <w:r w:rsidRPr="00573A6D">
              <w:rPr>
                <w:rFonts w:ascii="Times New Roman" w:hAnsi="Times New Roman"/>
                <w:b/>
                <w:i/>
                <w:color w:val="000000" w:themeColor="text1"/>
                <w:vertAlign w:val="subscript"/>
              </w:rPr>
              <w:t>p</w:t>
            </w:r>
            <w:proofErr w:type="spellEnd"/>
            <w:r w:rsidRPr="00573A6D">
              <w:rPr>
                <w:rFonts w:ascii="Times New Roman" w:hAnsi="Times New Roman"/>
                <w:b/>
                <w:color w:val="000000" w:themeColor="text1"/>
              </w:rPr>
              <w:t xml:space="preserve"> matrices</w:t>
            </w:r>
            <w:r w:rsidRPr="00573A6D" w:rsidDel="00EB5A77">
              <w:rPr>
                <w:rFonts w:ascii="Times New Roman" w:hAnsi="Times New Roman"/>
                <w:b/>
                <w:color w:val="000000" w:themeColor="text1"/>
              </w:rPr>
              <w:t xml:space="preserve"> </w:t>
            </w:r>
            <w:r w:rsidRPr="00573A6D">
              <w:rPr>
                <w:rFonts w:ascii="Times New Roman" w:hAnsi="Times New Roman"/>
                <w:b/>
                <w:color w:val="000000" w:themeColor="text1"/>
              </w:rPr>
              <w:t>Mean (</w:t>
            </w:r>
            <w:r w:rsidRPr="00573A6D">
              <w:rPr>
                <w:rFonts w:ascii="Times New Roman" w:hAnsi="Times New Roman"/>
                <w:b/>
                <w:i/>
                <w:color w:val="000000" w:themeColor="text1"/>
              </w:rPr>
              <w:t>SD</w:t>
            </w:r>
            <w:r w:rsidRPr="00573A6D">
              <w:rPr>
                <w:rFonts w:ascii="Times New Roman" w:hAnsi="Times New Roman"/>
                <w:b/>
                <w:color w:val="000000" w:themeColor="text1"/>
              </w:rPr>
              <w:t>)</w:t>
            </w:r>
          </w:p>
        </w:tc>
        <w:tc>
          <w:tcPr>
            <w:tcW w:w="1606" w:type="dxa"/>
          </w:tcPr>
          <w:p w14:paraId="513AAF07" w14:textId="77777777" w:rsidR="00B51022" w:rsidRPr="00573A6D" w:rsidRDefault="00B51022" w:rsidP="00FC657E">
            <w:pPr>
              <w:spacing w:after="0" w:line="240" w:lineRule="auto"/>
              <w:jc w:val="center"/>
              <w:rPr>
                <w:rFonts w:ascii="Times New Roman" w:hAnsi="Times New Roman"/>
                <w:b/>
                <w:color w:val="000000" w:themeColor="text1"/>
              </w:rPr>
            </w:pPr>
            <w:proofErr w:type="spellStart"/>
            <w:r w:rsidRPr="00573A6D">
              <w:rPr>
                <w:rFonts w:ascii="Times New Roman" w:hAnsi="Times New Roman"/>
                <w:b/>
                <w:i/>
                <w:color w:val="000000" w:themeColor="text1"/>
              </w:rPr>
              <w:t>r</w:t>
            </w:r>
            <w:r w:rsidRPr="00573A6D">
              <w:rPr>
                <w:rFonts w:ascii="Times New Roman" w:hAnsi="Times New Roman"/>
                <w:b/>
                <w:i/>
                <w:color w:val="000000" w:themeColor="text1"/>
                <w:vertAlign w:val="subscript"/>
              </w:rPr>
              <w:t>s</w:t>
            </w:r>
            <w:proofErr w:type="spellEnd"/>
            <w:r w:rsidRPr="00573A6D">
              <w:rPr>
                <w:rFonts w:ascii="Times New Roman" w:hAnsi="Times New Roman"/>
                <w:b/>
                <w:color w:val="000000" w:themeColor="text1"/>
              </w:rPr>
              <w:t xml:space="preserve"> matrices</w:t>
            </w:r>
          </w:p>
          <w:p w14:paraId="53597AF4" w14:textId="77777777" w:rsidR="00B51022" w:rsidRPr="00573A6D" w:rsidRDefault="00B51022" w:rsidP="00FC657E">
            <w:pPr>
              <w:spacing w:after="0" w:line="240" w:lineRule="auto"/>
              <w:jc w:val="center"/>
              <w:rPr>
                <w:rFonts w:ascii="Times New Roman" w:hAnsi="Times New Roman"/>
                <w:b/>
                <w:color w:val="000000" w:themeColor="text1"/>
              </w:rPr>
            </w:pPr>
            <w:r w:rsidRPr="00573A6D">
              <w:rPr>
                <w:rFonts w:ascii="Times New Roman" w:hAnsi="Times New Roman"/>
                <w:b/>
                <w:color w:val="000000" w:themeColor="text1"/>
              </w:rPr>
              <w:t>Mean (</w:t>
            </w:r>
            <w:r w:rsidRPr="00573A6D">
              <w:rPr>
                <w:rFonts w:ascii="Times New Roman" w:hAnsi="Times New Roman"/>
                <w:b/>
                <w:i/>
                <w:color w:val="000000" w:themeColor="text1"/>
              </w:rPr>
              <w:t>SD</w:t>
            </w:r>
            <w:r w:rsidRPr="00573A6D">
              <w:rPr>
                <w:rFonts w:ascii="Times New Roman" w:hAnsi="Times New Roman"/>
                <w:b/>
                <w:color w:val="000000" w:themeColor="text1"/>
              </w:rPr>
              <w:t>)</w:t>
            </w:r>
          </w:p>
        </w:tc>
        <w:tc>
          <w:tcPr>
            <w:tcW w:w="1234" w:type="dxa"/>
          </w:tcPr>
          <w:p w14:paraId="2ACED38F" w14:textId="77777777" w:rsidR="00B51022" w:rsidRPr="00573A6D" w:rsidRDefault="00B51022" w:rsidP="00FC657E">
            <w:pPr>
              <w:spacing w:after="0" w:line="240" w:lineRule="auto"/>
              <w:jc w:val="center"/>
              <w:rPr>
                <w:rFonts w:ascii="Times New Roman" w:hAnsi="Times New Roman"/>
                <w:b/>
                <w:color w:val="000000" w:themeColor="text1"/>
              </w:rPr>
            </w:pPr>
            <w:proofErr w:type="spellStart"/>
            <w:r w:rsidRPr="00573A6D">
              <w:rPr>
                <w:rFonts w:ascii="Times New Roman" w:hAnsi="Times New Roman"/>
                <w:b/>
                <w:i/>
                <w:color w:val="000000" w:themeColor="text1"/>
              </w:rPr>
              <w:t>R</w:t>
            </w:r>
            <w:r w:rsidRPr="00573A6D">
              <w:rPr>
                <w:rFonts w:ascii="Times New Roman" w:hAnsi="Times New Roman"/>
                <w:b/>
                <w:i/>
                <w:color w:val="000000" w:themeColor="text1"/>
                <w:vertAlign w:val="subscript"/>
              </w:rPr>
              <w:t>p</w:t>
            </w:r>
            <w:proofErr w:type="spellEnd"/>
            <w:r w:rsidRPr="00573A6D">
              <w:rPr>
                <w:rFonts w:ascii="Times New Roman" w:hAnsi="Times New Roman"/>
                <w:b/>
                <w:color w:val="000000" w:themeColor="text1"/>
              </w:rPr>
              <w:t xml:space="preserve"> matrix</w:t>
            </w:r>
          </w:p>
        </w:tc>
        <w:tc>
          <w:tcPr>
            <w:tcW w:w="1218" w:type="dxa"/>
          </w:tcPr>
          <w:p w14:paraId="5B96E486" w14:textId="77777777" w:rsidR="00B51022" w:rsidRPr="00573A6D" w:rsidRDefault="00B51022" w:rsidP="00FC657E">
            <w:pPr>
              <w:spacing w:after="0" w:line="240" w:lineRule="auto"/>
              <w:jc w:val="center"/>
              <w:rPr>
                <w:rFonts w:ascii="Times New Roman" w:hAnsi="Times New Roman"/>
                <w:b/>
                <w:i/>
                <w:color w:val="000000" w:themeColor="text1"/>
              </w:rPr>
            </w:pPr>
            <w:proofErr w:type="spellStart"/>
            <w:r w:rsidRPr="00573A6D">
              <w:rPr>
                <w:rFonts w:ascii="Times New Roman" w:hAnsi="Times New Roman"/>
                <w:b/>
                <w:i/>
                <w:color w:val="000000" w:themeColor="text1"/>
              </w:rPr>
              <w:t>R</w:t>
            </w:r>
            <w:r w:rsidRPr="00573A6D">
              <w:rPr>
                <w:rFonts w:ascii="Times New Roman" w:hAnsi="Times New Roman"/>
                <w:b/>
                <w:i/>
                <w:color w:val="000000" w:themeColor="text1"/>
                <w:vertAlign w:val="subscript"/>
              </w:rPr>
              <w:t>s</w:t>
            </w:r>
            <w:proofErr w:type="spellEnd"/>
            <w:r w:rsidRPr="00573A6D">
              <w:rPr>
                <w:rFonts w:ascii="Times New Roman" w:hAnsi="Times New Roman"/>
                <w:b/>
                <w:color w:val="000000" w:themeColor="text1"/>
              </w:rPr>
              <w:t xml:space="preserve"> matrix</w:t>
            </w:r>
          </w:p>
        </w:tc>
      </w:tr>
      <w:tr w:rsidR="00B51022" w:rsidRPr="007E305E" w14:paraId="049E8F84" w14:textId="77777777" w:rsidTr="00FC657E">
        <w:trPr>
          <w:trHeight w:val="56"/>
        </w:trPr>
        <w:tc>
          <w:tcPr>
            <w:tcW w:w="1623" w:type="dxa"/>
          </w:tcPr>
          <w:p w14:paraId="44A88074" w14:textId="77777777" w:rsidR="00B51022" w:rsidRPr="00573A6D" w:rsidRDefault="00B51022" w:rsidP="00FC657E">
            <w:pPr>
              <w:spacing w:after="0" w:line="240" w:lineRule="auto"/>
              <w:rPr>
                <w:rFonts w:ascii="Times New Roman" w:hAnsi="Times New Roman"/>
                <w:color w:val="000000" w:themeColor="text1"/>
                <w:u w:val="single"/>
              </w:rPr>
            </w:pPr>
            <w:r w:rsidRPr="00573A6D">
              <w:rPr>
                <w:rFonts w:ascii="Times New Roman" w:hAnsi="Times New Roman"/>
                <w:color w:val="000000" w:themeColor="text1"/>
              </w:rPr>
              <w:t>Eigenvalue 1</w:t>
            </w:r>
          </w:p>
        </w:tc>
        <w:tc>
          <w:tcPr>
            <w:tcW w:w="1606" w:type="dxa"/>
            <w:vAlign w:val="center"/>
          </w:tcPr>
          <w:p w14:paraId="0F54C9C5" w14:textId="77777777" w:rsidR="00B51022" w:rsidRPr="00573A6D" w:rsidRDefault="00B51022" w:rsidP="00FC657E">
            <w:pPr>
              <w:spacing w:after="0" w:line="240" w:lineRule="auto"/>
              <w:jc w:val="center"/>
              <w:rPr>
                <w:rFonts w:ascii="Times New Roman" w:hAnsi="Times New Roman"/>
                <w:color w:val="000000" w:themeColor="text1"/>
              </w:rPr>
            </w:pPr>
            <w:r w:rsidRPr="00573A6D">
              <w:rPr>
                <w:rFonts w:ascii="Times New Roman" w:hAnsi="Times New Roman"/>
                <w:color w:val="000000" w:themeColor="text1"/>
              </w:rPr>
              <w:t>6.977 (0.896)</w:t>
            </w:r>
          </w:p>
        </w:tc>
        <w:tc>
          <w:tcPr>
            <w:tcW w:w="1606" w:type="dxa"/>
          </w:tcPr>
          <w:p w14:paraId="42CD460F" w14:textId="77777777" w:rsidR="00B51022" w:rsidRPr="00573A6D" w:rsidRDefault="00B51022" w:rsidP="00FC657E">
            <w:pPr>
              <w:spacing w:after="0" w:line="240" w:lineRule="auto"/>
              <w:jc w:val="center"/>
              <w:rPr>
                <w:rFonts w:ascii="Times New Roman" w:hAnsi="Times New Roman"/>
                <w:color w:val="000000" w:themeColor="text1"/>
              </w:rPr>
            </w:pPr>
            <w:r w:rsidRPr="00573A6D">
              <w:rPr>
                <w:rFonts w:ascii="Times New Roman" w:hAnsi="Times New Roman"/>
                <w:color w:val="000000" w:themeColor="text1"/>
              </w:rPr>
              <w:t>6.666 (0.577)</w:t>
            </w:r>
          </w:p>
        </w:tc>
        <w:tc>
          <w:tcPr>
            <w:tcW w:w="1234" w:type="dxa"/>
          </w:tcPr>
          <w:p w14:paraId="58058FD4" w14:textId="77777777" w:rsidR="00B51022" w:rsidRPr="00573A6D" w:rsidRDefault="00B51022" w:rsidP="00FC657E">
            <w:pPr>
              <w:spacing w:after="0" w:line="240" w:lineRule="auto"/>
              <w:jc w:val="center"/>
              <w:rPr>
                <w:rFonts w:ascii="Times New Roman" w:hAnsi="Times New Roman"/>
                <w:color w:val="000000" w:themeColor="text1"/>
              </w:rPr>
            </w:pPr>
            <w:r w:rsidRPr="00573A6D">
              <w:rPr>
                <w:rFonts w:ascii="Times New Roman" w:hAnsi="Times New Roman"/>
                <w:color w:val="000000" w:themeColor="text1"/>
              </w:rPr>
              <w:t>6.830</w:t>
            </w:r>
          </w:p>
        </w:tc>
        <w:tc>
          <w:tcPr>
            <w:tcW w:w="1218" w:type="dxa"/>
          </w:tcPr>
          <w:p w14:paraId="686BA4CF" w14:textId="77777777" w:rsidR="00B51022" w:rsidRPr="00573A6D" w:rsidRDefault="00B51022" w:rsidP="00FC657E">
            <w:pPr>
              <w:spacing w:after="0" w:line="240" w:lineRule="auto"/>
              <w:jc w:val="center"/>
              <w:rPr>
                <w:rFonts w:ascii="Times New Roman" w:hAnsi="Times New Roman"/>
                <w:color w:val="000000" w:themeColor="text1"/>
              </w:rPr>
            </w:pPr>
            <w:r w:rsidRPr="00573A6D">
              <w:rPr>
                <w:rFonts w:ascii="Times New Roman" w:hAnsi="Times New Roman"/>
                <w:color w:val="000000" w:themeColor="text1"/>
              </w:rPr>
              <w:t>6.547</w:t>
            </w:r>
          </w:p>
        </w:tc>
      </w:tr>
      <w:tr w:rsidR="00B51022" w:rsidRPr="007E305E" w14:paraId="4BC39EEA" w14:textId="77777777" w:rsidTr="00FC657E">
        <w:trPr>
          <w:trHeight w:val="56"/>
        </w:trPr>
        <w:tc>
          <w:tcPr>
            <w:tcW w:w="1623" w:type="dxa"/>
          </w:tcPr>
          <w:p w14:paraId="51F46729" w14:textId="77777777" w:rsidR="00B51022" w:rsidRPr="00573A6D" w:rsidRDefault="00B51022" w:rsidP="00FC657E">
            <w:pPr>
              <w:spacing w:after="0" w:line="240" w:lineRule="auto"/>
              <w:rPr>
                <w:rFonts w:ascii="Times New Roman" w:hAnsi="Times New Roman"/>
                <w:color w:val="000000" w:themeColor="text1"/>
              </w:rPr>
            </w:pPr>
            <w:r w:rsidRPr="00573A6D">
              <w:rPr>
                <w:rFonts w:ascii="Times New Roman" w:hAnsi="Times New Roman"/>
                <w:color w:val="000000" w:themeColor="text1"/>
              </w:rPr>
              <w:t>Eigenvalue 2</w:t>
            </w:r>
          </w:p>
        </w:tc>
        <w:tc>
          <w:tcPr>
            <w:tcW w:w="1606" w:type="dxa"/>
            <w:vAlign w:val="center"/>
          </w:tcPr>
          <w:p w14:paraId="2826702E" w14:textId="77777777" w:rsidR="00B51022" w:rsidRPr="00573A6D" w:rsidRDefault="00B51022" w:rsidP="00FC657E">
            <w:pPr>
              <w:spacing w:after="0" w:line="240" w:lineRule="auto"/>
              <w:jc w:val="center"/>
              <w:rPr>
                <w:rFonts w:ascii="Times New Roman" w:hAnsi="Times New Roman"/>
                <w:color w:val="000000" w:themeColor="text1"/>
              </w:rPr>
            </w:pPr>
            <w:r w:rsidRPr="00573A6D">
              <w:rPr>
                <w:rFonts w:ascii="Times New Roman" w:hAnsi="Times New Roman"/>
                <w:color w:val="000000" w:themeColor="text1"/>
              </w:rPr>
              <w:t>2.910 (0.317)</w:t>
            </w:r>
          </w:p>
        </w:tc>
        <w:tc>
          <w:tcPr>
            <w:tcW w:w="1606" w:type="dxa"/>
          </w:tcPr>
          <w:p w14:paraId="65AA57D8" w14:textId="77777777" w:rsidR="00B51022" w:rsidRPr="00573A6D" w:rsidRDefault="00B51022" w:rsidP="00FC657E">
            <w:pPr>
              <w:spacing w:after="0" w:line="240" w:lineRule="auto"/>
              <w:jc w:val="center"/>
              <w:rPr>
                <w:rFonts w:ascii="Times New Roman" w:hAnsi="Times New Roman"/>
                <w:color w:val="000000" w:themeColor="text1"/>
              </w:rPr>
            </w:pPr>
            <w:r w:rsidRPr="00573A6D">
              <w:rPr>
                <w:rFonts w:ascii="Times New Roman" w:hAnsi="Times New Roman"/>
                <w:color w:val="000000" w:themeColor="text1"/>
              </w:rPr>
              <w:t>2.704 (0.234)</w:t>
            </w:r>
          </w:p>
        </w:tc>
        <w:tc>
          <w:tcPr>
            <w:tcW w:w="1234" w:type="dxa"/>
          </w:tcPr>
          <w:p w14:paraId="52F8F014" w14:textId="77777777" w:rsidR="00B51022" w:rsidRPr="00573A6D" w:rsidRDefault="00B51022" w:rsidP="00FC657E">
            <w:pPr>
              <w:spacing w:after="0" w:line="240" w:lineRule="auto"/>
              <w:jc w:val="center"/>
              <w:rPr>
                <w:rFonts w:ascii="Times New Roman" w:hAnsi="Times New Roman"/>
                <w:color w:val="000000" w:themeColor="text1"/>
              </w:rPr>
            </w:pPr>
            <w:r w:rsidRPr="00573A6D">
              <w:rPr>
                <w:rFonts w:ascii="Times New Roman" w:hAnsi="Times New Roman"/>
                <w:color w:val="000000" w:themeColor="text1"/>
              </w:rPr>
              <w:t>2.673</w:t>
            </w:r>
          </w:p>
        </w:tc>
        <w:tc>
          <w:tcPr>
            <w:tcW w:w="1218" w:type="dxa"/>
          </w:tcPr>
          <w:p w14:paraId="331F1DB6" w14:textId="77777777" w:rsidR="00B51022" w:rsidRPr="00573A6D" w:rsidRDefault="00B51022" w:rsidP="00FC657E">
            <w:pPr>
              <w:spacing w:after="0" w:line="240" w:lineRule="auto"/>
              <w:jc w:val="center"/>
              <w:rPr>
                <w:rFonts w:ascii="Times New Roman" w:hAnsi="Times New Roman"/>
                <w:color w:val="000000" w:themeColor="text1"/>
              </w:rPr>
            </w:pPr>
            <w:r w:rsidRPr="00573A6D">
              <w:rPr>
                <w:rFonts w:ascii="Times New Roman" w:hAnsi="Times New Roman"/>
                <w:color w:val="000000" w:themeColor="text1"/>
              </w:rPr>
              <w:t>2.517</w:t>
            </w:r>
          </w:p>
        </w:tc>
      </w:tr>
      <w:tr w:rsidR="00B51022" w:rsidRPr="007E305E" w14:paraId="21A2037A" w14:textId="77777777" w:rsidTr="00FC657E">
        <w:trPr>
          <w:trHeight w:val="56"/>
        </w:trPr>
        <w:tc>
          <w:tcPr>
            <w:tcW w:w="1623" w:type="dxa"/>
          </w:tcPr>
          <w:p w14:paraId="2AB46202" w14:textId="77777777" w:rsidR="00B51022" w:rsidRPr="00573A6D" w:rsidRDefault="00B51022" w:rsidP="00FC657E">
            <w:pPr>
              <w:spacing w:after="0" w:line="240" w:lineRule="auto"/>
              <w:rPr>
                <w:rFonts w:ascii="Times New Roman" w:hAnsi="Times New Roman"/>
                <w:color w:val="000000" w:themeColor="text1"/>
              </w:rPr>
            </w:pPr>
            <w:r w:rsidRPr="00573A6D">
              <w:rPr>
                <w:rFonts w:ascii="Times New Roman" w:hAnsi="Times New Roman"/>
                <w:color w:val="000000" w:themeColor="text1"/>
              </w:rPr>
              <w:t>Eigenvalue 3</w:t>
            </w:r>
          </w:p>
        </w:tc>
        <w:tc>
          <w:tcPr>
            <w:tcW w:w="1606" w:type="dxa"/>
            <w:vAlign w:val="center"/>
          </w:tcPr>
          <w:p w14:paraId="6520A8E3" w14:textId="77777777" w:rsidR="00B51022" w:rsidRPr="00573A6D" w:rsidRDefault="00B51022" w:rsidP="00FC657E">
            <w:pPr>
              <w:spacing w:after="0" w:line="240" w:lineRule="auto"/>
              <w:jc w:val="center"/>
              <w:rPr>
                <w:rFonts w:ascii="Times New Roman" w:hAnsi="Times New Roman"/>
                <w:color w:val="000000" w:themeColor="text1"/>
              </w:rPr>
            </w:pPr>
            <w:r w:rsidRPr="00573A6D">
              <w:rPr>
                <w:rFonts w:ascii="Times New Roman" w:hAnsi="Times New Roman"/>
                <w:color w:val="000000" w:themeColor="text1"/>
              </w:rPr>
              <w:t>1.845 (0.155)</w:t>
            </w:r>
          </w:p>
        </w:tc>
        <w:tc>
          <w:tcPr>
            <w:tcW w:w="1606" w:type="dxa"/>
          </w:tcPr>
          <w:p w14:paraId="30FBF537" w14:textId="77777777" w:rsidR="00B51022" w:rsidRPr="00573A6D" w:rsidRDefault="00B51022" w:rsidP="00FC657E">
            <w:pPr>
              <w:spacing w:after="0" w:line="240" w:lineRule="auto"/>
              <w:jc w:val="center"/>
              <w:rPr>
                <w:rFonts w:ascii="Times New Roman" w:hAnsi="Times New Roman"/>
                <w:color w:val="000000" w:themeColor="text1"/>
              </w:rPr>
            </w:pPr>
            <w:r w:rsidRPr="00573A6D">
              <w:rPr>
                <w:rFonts w:ascii="Times New Roman" w:hAnsi="Times New Roman"/>
                <w:color w:val="000000" w:themeColor="text1"/>
              </w:rPr>
              <w:t>1.689 (0.092)</w:t>
            </w:r>
          </w:p>
        </w:tc>
        <w:tc>
          <w:tcPr>
            <w:tcW w:w="1234" w:type="dxa"/>
          </w:tcPr>
          <w:p w14:paraId="4CFB1645" w14:textId="77777777" w:rsidR="00B51022" w:rsidRPr="00573A6D" w:rsidRDefault="00B51022" w:rsidP="00FC657E">
            <w:pPr>
              <w:spacing w:after="0" w:line="240" w:lineRule="auto"/>
              <w:jc w:val="center"/>
              <w:rPr>
                <w:rFonts w:ascii="Times New Roman" w:hAnsi="Times New Roman"/>
                <w:color w:val="000000" w:themeColor="text1"/>
              </w:rPr>
            </w:pPr>
            <w:r w:rsidRPr="00573A6D">
              <w:rPr>
                <w:rFonts w:ascii="Times New Roman" w:hAnsi="Times New Roman"/>
                <w:color w:val="000000" w:themeColor="text1"/>
              </w:rPr>
              <w:t>1.274</w:t>
            </w:r>
          </w:p>
        </w:tc>
        <w:tc>
          <w:tcPr>
            <w:tcW w:w="1218" w:type="dxa"/>
          </w:tcPr>
          <w:p w14:paraId="5792465B" w14:textId="77777777" w:rsidR="00B51022" w:rsidRPr="00573A6D" w:rsidRDefault="00B51022" w:rsidP="00FC657E">
            <w:pPr>
              <w:spacing w:after="0" w:line="240" w:lineRule="auto"/>
              <w:jc w:val="center"/>
              <w:rPr>
                <w:rFonts w:ascii="Times New Roman" w:hAnsi="Times New Roman"/>
                <w:color w:val="000000" w:themeColor="text1"/>
              </w:rPr>
            </w:pPr>
            <w:r w:rsidRPr="00573A6D">
              <w:rPr>
                <w:rFonts w:ascii="Times New Roman" w:hAnsi="Times New Roman"/>
                <w:color w:val="000000" w:themeColor="text1"/>
              </w:rPr>
              <w:t>1.238</w:t>
            </w:r>
          </w:p>
        </w:tc>
      </w:tr>
      <w:tr w:rsidR="00B51022" w:rsidRPr="007E305E" w14:paraId="07920B5F" w14:textId="77777777" w:rsidTr="00FC657E">
        <w:trPr>
          <w:trHeight w:val="56"/>
        </w:trPr>
        <w:tc>
          <w:tcPr>
            <w:tcW w:w="1623" w:type="dxa"/>
          </w:tcPr>
          <w:p w14:paraId="5F6C20CE" w14:textId="77777777" w:rsidR="00B51022" w:rsidRPr="00573A6D" w:rsidRDefault="00B51022" w:rsidP="00FC657E">
            <w:pPr>
              <w:spacing w:after="0" w:line="240" w:lineRule="auto"/>
              <w:rPr>
                <w:rFonts w:ascii="Times New Roman" w:hAnsi="Times New Roman"/>
                <w:color w:val="000000" w:themeColor="text1"/>
              </w:rPr>
            </w:pPr>
            <w:r w:rsidRPr="00573A6D">
              <w:rPr>
                <w:rFonts w:ascii="Times New Roman" w:hAnsi="Times New Roman"/>
                <w:color w:val="000000" w:themeColor="text1"/>
              </w:rPr>
              <w:t>Eigenvalue 4</w:t>
            </w:r>
          </w:p>
        </w:tc>
        <w:tc>
          <w:tcPr>
            <w:tcW w:w="1606" w:type="dxa"/>
            <w:vAlign w:val="center"/>
          </w:tcPr>
          <w:p w14:paraId="52337599" w14:textId="77777777" w:rsidR="00B51022" w:rsidRPr="00573A6D" w:rsidRDefault="00B51022" w:rsidP="00FC657E">
            <w:pPr>
              <w:spacing w:after="0" w:line="240" w:lineRule="auto"/>
              <w:jc w:val="center"/>
              <w:rPr>
                <w:rFonts w:ascii="Times New Roman" w:hAnsi="Times New Roman"/>
                <w:color w:val="000000" w:themeColor="text1"/>
              </w:rPr>
            </w:pPr>
            <w:r w:rsidRPr="00573A6D">
              <w:rPr>
                <w:rFonts w:ascii="Times New Roman" w:hAnsi="Times New Roman"/>
                <w:color w:val="000000" w:themeColor="text1"/>
              </w:rPr>
              <w:t>1.606 (0.092)</w:t>
            </w:r>
          </w:p>
        </w:tc>
        <w:tc>
          <w:tcPr>
            <w:tcW w:w="1606" w:type="dxa"/>
          </w:tcPr>
          <w:p w14:paraId="1B33449A" w14:textId="77777777" w:rsidR="00B51022" w:rsidRPr="00573A6D" w:rsidRDefault="00B51022" w:rsidP="00FC657E">
            <w:pPr>
              <w:spacing w:after="0" w:line="240" w:lineRule="auto"/>
              <w:jc w:val="center"/>
              <w:rPr>
                <w:rFonts w:ascii="Times New Roman" w:hAnsi="Times New Roman"/>
                <w:color w:val="000000" w:themeColor="text1"/>
              </w:rPr>
            </w:pPr>
            <w:r w:rsidRPr="00573A6D">
              <w:rPr>
                <w:rFonts w:ascii="Times New Roman" w:hAnsi="Times New Roman"/>
                <w:color w:val="000000" w:themeColor="text1"/>
              </w:rPr>
              <w:t>1.530 (0.069)</w:t>
            </w:r>
          </w:p>
        </w:tc>
        <w:tc>
          <w:tcPr>
            <w:tcW w:w="1234" w:type="dxa"/>
          </w:tcPr>
          <w:p w14:paraId="18DB8F81" w14:textId="77777777" w:rsidR="00B51022" w:rsidRPr="00573A6D" w:rsidRDefault="00B51022" w:rsidP="00FC657E">
            <w:pPr>
              <w:spacing w:after="0" w:line="240" w:lineRule="auto"/>
              <w:jc w:val="center"/>
              <w:rPr>
                <w:rFonts w:ascii="Times New Roman" w:hAnsi="Times New Roman"/>
                <w:color w:val="000000" w:themeColor="text1"/>
              </w:rPr>
            </w:pPr>
            <w:r w:rsidRPr="00573A6D">
              <w:rPr>
                <w:rFonts w:ascii="Times New Roman" w:hAnsi="Times New Roman"/>
                <w:color w:val="000000" w:themeColor="text1"/>
              </w:rPr>
              <w:t>1.256</w:t>
            </w:r>
          </w:p>
        </w:tc>
        <w:tc>
          <w:tcPr>
            <w:tcW w:w="1218" w:type="dxa"/>
          </w:tcPr>
          <w:p w14:paraId="3A1D0D3F" w14:textId="77777777" w:rsidR="00B51022" w:rsidRPr="00573A6D" w:rsidRDefault="00B51022" w:rsidP="00FC657E">
            <w:pPr>
              <w:spacing w:after="0" w:line="240" w:lineRule="auto"/>
              <w:jc w:val="center"/>
              <w:rPr>
                <w:rFonts w:ascii="Times New Roman" w:hAnsi="Times New Roman"/>
                <w:color w:val="000000" w:themeColor="text1"/>
              </w:rPr>
            </w:pPr>
            <w:r w:rsidRPr="00573A6D">
              <w:rPr>
                <w:rFonts w:ascii="Times New Roman" w:hAnsi="Times New Roman"/>
                <w:color w:val="000000" w:themeColor="text1"/>
              </w:rPr>
              <w:t>1.205</w:t>
            </w:r>
          </w:p>
        </w:tc>
      </w:tr>
      <w:tr w:rsidR="00B51022" w:rsidRPr="007E305E" w14:paraId="3E03152A" w14:textId="77777777" w:rsidTr="00FC657E">
        <w:trPr>
          <w:trHeight w:val="56"/>
        </w:trPr>
        <w:tc>
          <w:tcPr>
            <w:tcW w:w="1623" w:type="dxa"/>
          </w:tcPr>
          <w:p w14:paraId="08CAFB0E" w14:textId="77777777" w:rsidR="00B51022" w:rsidRPr="00573A6D" w:rsidRDefault="00B51022" w:rsidP="00FC657E">
            <w:pPr>
              <w:spacing w:after="0" w:line="240" w:lineRule="auto"/>
              <w:rPr>
                <w:rFonts w:ascii="Times New Roman" w:hAnsi="Times New Roman"/>
                <w:color w:val="000000" w:themeColor="text1"/>
              </w:rPr>
            </w:pPr>
            <w:r w:rsidRPr="00573A6D">
              <w:rPr>
                <w:rFonts w:ascii="Times New Roman" w:hAnsi="Times New Roman"/>
                <w:color w:val="000000" w:themeColor="text1"/>
              </w:rPr>
              <w:t>Eigenvalue 5</w:t>
            </w:r>
          </w:p>
        </w:tc>
        <w:tc>
          <w:tcPr>
            <w:tcW w:w="1606" w:type="dxa"/>
            <w:vAlign w:val="center"/>
          </w:tcPr>
          <w:p w14:paraId="6E0DFCC2" w14:textId="77777777" w:rsidR="00B51022" w:rsidRPr="00573A6D" w:rsidRDefault="00B51022" w:rsidP="00FC657E">
            <w:pPr>
              <w:spacing w:after="0" w:line="240" w:lineRule="auto"/>
              <w:jc w:val="center"/>
              <w:rPr>
                <w:rFonts w:ascii="Times New Roman" w:hAnsi="Times New Roman"/>
                <w:color w:val="000000" w:themeColor="text1"/>
              </w:rPr>
            </w:pPr>
            <w:r w:rsidRPr="00573A6D">
              <w:rPr>
                <w:rFonts w:ascii="Times New Roman" w:hAnsi="Times New Roman"/>
                <w:color w:val="000000" w:themeColor="text1"/>
              </w:rPr>
              <w:t>1.459 (0.073)</w:t>
            </w:r>
          </w:p>
        </w:tc>
        <w:tc>
          <w:tcPr>
            <w:tcW w:w="1606" w:type="dxa"/>
          </w:tcPr>
          <w:p w14:paraId="29A692EB" w14:textId="77777777" w:rsidR="00B51022" w:rsidRPr="00573A6D" w:rsidRDefault="00B51022" w:rsidP="00FC657E">
            <w:pPr>
              <w:spacing w:after="0" w:line="240" w:lineRule="auto"/>
              <w:jc w:val="center"/>
              <w:rPr>
                <w:rFonts w:ascii="Times New Roman" w:hAnsi="Times New Roman"/>
                <w:color w:val="000000" w:themeColor="text1"/>
              </w:rPr>
            </w:pPr>
            <w:r w:rsidRPr="00573A6D">
              <w:rPr>
                <w:rFonts w:ascii="Times New Roman" w:hAnsi="Times New Roman"/>
                <w:color w:val="000000" w:themeColor="text1"/>
              </w:rPr>
              <w:t>1.416 (0.058)</w:t>
            </w:r>
          </w:p>
        </w:tc>
        <w:tc>
          <w:tcPr>
            <w:tcW w:w="1234" w:type="dxa"/>
          </w:tcPr>
          <w:p w14:paraId="765EFF2F" w14:textId="77777777" w:rsidR="00B51022" w:rsidRPr="00573A6D" w:rsidRDefault="00B51022" w:rsidP="00FC657E">
            <w:pPr>
              <w:spacing w:after="0" w:line="240" w:lineRule="auto"/>
              <w:jc w:val="center"/>
              <w:rPr>
                <w:rFonts w:ascii="Times New Roman" w:hAnsi="Times New Roman"/>
                <w:color w:val="000000" w:themeColor="text1"/>
              </w:rPr>
            </w:pPr>
            <w:r w:rsidRPr="00573A6D">
              <w:rPr>
                <w:rFonts w:ascii="Times New Roman" w:hAnsi="Times New Roman"/>
                <w:color w:val="000000" w:themeColor="text1"/>
              </w:rPr>
              <w:t>1.206</w:t>
            </w:r>
          </w:p>
        </w:tc>
        <w:tc>
          <w:tcPr>
            <w:tcW w:w="1218" w:type="dxa"/>
          </w:tcPr>
          <w:p w14:paraId="3570A8A8" w14:textId="77777777" w:rsidR="00B51022" w:rsidRPr="00573A6D" w:rsidRDefault="00B51022" w:rsidP="00FC657E">
            <w:pPr>
              <w:spacing w:after="0" w:line="240" w:lineRule="auto"/>
              <w:jc w:val="center"/>
              <w:rPr>
                <w:rFonts w:ascii="Times New Roman" w:hAnsi="Times New Roman"/>
                <w:color w:val="000000" w:themeColor="text1"/>
              </w:rPr>
            </w:pPr>
            <w:r w:rsidRPr="00573A6D">
              <w:rPr>
                <w:rFonts w:ascii="Times New Roman" w:hAnsi="Times New Roman"/>
                <w:color w:val="000000" w:themeColor="text1"/>
              </w:rPr>
              <w:t>1.174</w:t>
            </w:r>
          </w:p>
        </w:tc>
      </w:tr>
      <w:tr w:rsidR="00B51022" w:rsidRPr="007E305E" w14:paraId="06DEB900" w14:textId="77777777" w:rsidTr="00FC657E">
        <w:trPr>
          <w:trHeight w:val="56"/>
        </w:trPr>
        <w:tc>
          <w:tcPr>
            <w:tcW w:w="1623" w:type="dxa"/>
          </w:tcPr>
          <w:p w14:paraId="174FC7D3" w14:textId="77777777" w:rsidR="00B51022" w:rsidRPr="00573A6D" w:rsidRDefault="00B51022" w:rsidP="00FC657E">
            <w:pPr>
              <w:spacing w:after="0" w:line="240" w:lineRule="auto"/>
              <w:rPr>
                <w:rFonts w:ascii="Times New Roman" w:hAnsi="Times New Roman"/>
                <w:color w:val="000000" w:themeColor="text1"/>
              </w:rPr>
            </w:pPr>
            <w:r w:rsidRPr="00573A6D">
              <w:rPr>
                <w:rFonts w:ascii="Times New Roman" w:hAnsi="Times New Roman"/>
                <w:color w:val="000000" w:themeColor="text1"/>
              </w:rPr>
              <w:t>Eigenvalue 6</w:t>
            </w:r>
          </w:p>
        </w:tc>
        <w:tc>
          <w:tcPr>
            <w:tcW w:w="1606" w:type="dxa"/>
            <w:vAlign w:val="center"/>
          </w:tcPr>
          <w:p w14:paraId="6AB19BC7" w14:textId="77777777" w:rsidR="00B51022" w:rsidRPr="00573A6D" w:rsidRDefault="00B51022" w:rsidP="00FC657E">
            <w:pPr>
              <w:spacing w:after="0" w:line="240" w:lineRule="auto"/>
              <w:jc w:val="center"/>
              <w:rPr>
                <w:rFonts w:ascii="Times New Roman" w:hAnsi="Times New Roman"/>
                <w:color w:val="000000" w:themeColor="text1"/>
              </w:rPr>
            </w:pPr>
            <w:r w:rsidRPr="00573A6D">
              <w:rPr>
                <w:rFonts w:ascii="Times New Roman" w:hAnsi="Times New Roman"/>
                <w:color w:val="000000" w:themeColor="text1"/>
              </w:rPr>
              <w:t>1.346 (0.066)</w:t>
            </w:r>
          </w:p>
        </w:tc>
        <w:tc>
          <w:tcPr>
            <w:tcW w:w="1606" w:type="dxa"/>
          </w:tcPr>
          <w:p w14:paraId="3AB20EFD" w14:textId="77777777" w:rsidR="00B51022" w:rsidRPr="00573A6D" w:rsidRDefault="00B51022" w:rsidP="00FC657E">
            <w:pPr>
              <w:spacing w:after="0" w:line="240" w:lineRule="auto"/>
              <w:jc w:val="center"/>
              <w:rPr>
                <w:rFonts w:ascii="Times New Roman" w:hAnsi="Times New Roman"/>
                <w:color w:val="000000" w:themeColor="text1"/>
              </w:rPr>
            </w:pPr>
            <w:r w:rsidRPr="00573A6D">
              <w:rPr>
                <w:rFonts w:ascii="Times New Roman" w:hAnsi="Times New Roman"/>
                <w:color w:val="000000" w:themeColor="text1"/>
              </w:rPr>
              <w:t>1.321 (0.052)</w:t>
            </w:r>
          </w:p>
        </w:tc>
        <w:tc>
          <w:tcPr>
            <w:tcW w:w="1234" w:type="dxa"/>
          </w:tcPr>
          <w:p w14:paraId="5BF5D6C0" w14:textId="77777777" w:rsidR="00B51022" w:rsidRPr="00573A6D" w:rsidRDefault="00B51022" w:rsidP="00FC657E">
            <w:pPr>
              <w:spacing w:after="0" w:line="240" w:lineRule="auto"/>
              <w:jc w:val="center"/>
              <w:rPr>
                <w:rFonts w:ascii="Times New Roman" w:hAnsi="Times New Roman"/>
                <w:color w:val="000000" w:themeColor="text1"/>
              </w:rPr>
            </w:pPr>
            <w:r w:rsidRPr="00573A6D">
              <w:rPr>
                <w:rFonts w:ascii="Times New Roman" w:hAnsi="Times New Roman"/>
                <w:color w:val="000000" w:themeColor="text1"/>
              </w:rPr>
              <w:t>1.049</w:t>
            </w:r>
          </w:p>
        </w:tc>
        <w:tc>
          <w:tcPr>
            <w:tcW w:w="1218" w:type="dxa"/>
          </w:tcPr>
          <w:p w14:paraId="013C7199" w14:textId="77777777" w:rsidR="00B51022" w:rsidRPr="00573A6D" w:rsidRDefault="00B51022" w:rsidP="00FC657E">
            <w:pPr>
              <w:spacing w:after="0" w:line="240" w:lineRule="auto"/>
              <w:jc w:val="center"/>
              <w:rPr>
                <w:rFonts w:ascii="Times New Roman" w:hAnsi="Times New Roman"/>
                <w:color w:val="000000" w:themeColor="text1"/>
              </w:rPr>
            </w:pPr>
            <w:r w:rsidRPr="00573A6D">
              <w:rPr>
                <w:rFonts w:ascii="Times New Roman" w:hAnsi="Times New Roman"/>
                <w:color w:val="000000" w:themeColor="text1"/>
              </w:rPr>
              <w:t>1.061</w:t>
            </w:r>
          </w:p>
        </w:tc>
      </w:tr>
    </w:tbl>
    <w:p w14:paraId="296BF43E" w14:textId="77777777" w:rsidR="00B51022" w:rsidRPr="00573A6D" w:rsidRDefault="00B51022" w:rsidP="00B51022">
      <w:pPr>
        <w:spacing w:after="0" w:line="360" w:lineRule="auto"/>
        <w:rPr>
          <w:rFonts w:ascii="Times New Roman" w:hAnsi="Times New Roman"/>
          <w:color w:val="000000" w:themeColor="text1"/>
        </w:rPr>
      </w:pPr>
      <w:r w:rsidRPr="00573A6D">
        <w:rPr>
          <w:rFonts w:ascii="Times New Roman" w:hAnsi="Times New Roman"/>
          <w:i/>
          <w:color w:val="000000" w:themeColor="text1"/>
        </w:rPr>
        <w:t>Note</w:t>
      </w:r>
      <w:r w:rsidRPr="00573A6D">
        <w:rPr>
          <w:rFonts w:ascii="Times New Roman" w:hAnsi="Times New Roman"/>
          <w:color w:val="000000" w:themeColor="text1"/>
        </w:rPr>
        <w:t xml:space="preserve">. </w:t>
      </w:r>
      <w:proofErr w:type="spellStart"/>
      <w:proofErr w:type="gramStart"/>
      <w:r w:rsidRPr="00573A6D">
        <w:rPr>
          <w:rFonts w:ascii="Times New Roman" w:hAnsi="Times New Roman"/>
          <w:i/>
          <w:color w:val="000000" w:themeColor="text1"/>
        </w:rPr>
        <w:t>r</w:t>
      </w:r>
      <w:r w:rsidRPr="00573A6D">
        <w:rPr>
          <w:rFonts w:ascii="Times New Roman" w:hAnsi="Times New Roman"/>
          <w:i/>
          <w:color w:val="000000" w:themeColor="text1"/>
          <w:vertAlign w:val="subscript"/>
        </w:rPr>
        <w:t>p</w:t>
      </w:r>
      <w:proofErr w:type="spellEnd"/>
      <w:proofErr w:type="gramEnd"/>
      <w:r w:rsidRPr="00573A6D">
        <w:rPr>
          <w:rFonts w:ascii="Times New Roman" w:hAnsi="Times New Roman"/>
          <w:color w:val="000000" w:themeColor="text1"/>
        </w:rPr>
        <w:t xml:space="preserve"> = sample Pearson correlation coefficient, </w:t>
      </w:r>
      <w:proofErr w:type="spellStart"/>
      <w:r w:rsidRPr="00573A6D">
        <w:rPr>
          <w:rFonts w:ascii="Times New Roman" w:hAnsi="Times New Roman"/>
          <w:i/>
          <w:color w:val="000000" w:themeColor="text1"/>
        </w:rPr>
        <w:t>R</w:t>
      </w:r>
      <w:r w:rsidRPr="00573A6D">
        <w:rPr>
          <w:rFonts w:ascii="Times New Roman" w:hAnsi="Times New Roman"/>
          <w:i/>
          <w:color w:val="000000" w:themeColor="text1"/>
          <w:vertAlign w:val="subscript"/>
        </w:rPr>
        <w:t>p</w:t>
      </w:r>
      <w:proofErr w:type="spellEnd"/>
      <w:r w:rsidRPr="00573A6D">
        <w:rPr>
          <w:rFonts w:ascii="Times New Roman" w:hAnsi="Times New Roman"/>
          <w:color w:val="000000" w:themeColor="text1"/>
        </w:rPr>
        <w:t xml:space="preserve"> = population Pearson correlation coefficient, </w:t>
      </w:r>
      <w:proofErr w:type="spellStart"/>
      <w:r w:rsidRPr="00573A6D">
        <w:rPr>
          <w:rFonts w:ascii="Times New Roman" w:hAnsi="Times New Roman"/>
          <w:i/>
          <w:color w:val="000000" w:themeColor="text1"/>
        </w:rPr>
        <w:t>r</w:t>
      </w:r>
      <w:r w:rsidRPr="00573A6D">
        <w:rPr>
          <w:rFonts w:ascii="Times New Roman" w:hAnsi="Times New Roman"/>
          <w:i/>
          <w:color w:val="000000" w:themeColor="text1"/>
          <w:vertAlign w:val="subscript"/>
        </w:rPr>
        <w:t>s</w:t>
      </w:r>
      <w:proofErr w:type="spellEnd"/>
      <w:r w:rsidRPr="00573A6D">
        <w:rPr>
          <w:rFonts w:ascii="Times New Roman" w:hAnsi="Times New Roman"/>
          <w:color w:val="000000" w:themeColor="text1"/>
        </w:rPr>
        <w:t xml:space="preserve"> = sample Spearman correlation coefficient, </w:t>
      </w:r>
      <w:proofErr w:type="spellStart"/>
      <w:r w:rsidRPr="00573A6D">
        <w:rPr>
          <w:rFonts w:ascii="Times New Roman" w:hAnsi="Times New Roman"/>
          <w:i/>
          <w:color w:val="000000" w:themeColor="text1"/>
        </w:rPr>
        <w:t>R</w:t>
      </w:r>
      <w:r w:rsidRPr="00573A6D">
        <w:rPr>
          <w:rFonts w:ascii="Times New Roman" w:hAnsi="Times New Roman"/>
          <w:i/>
          <w:color w:val="000000" w:themeColor="text1"/>
          <w:vertAlign w:val="subscript"/>
        </w:rPr>
        <w:t>s</w:t>
      </w:r>
      <w:proofErr w:type="spellEnd"/>
      <w:r w:rsidRPr="00573A6D">
        <w:rPr>
          <w:rFonts w:ascii="Times New Roman" w:hAnsi="Times New Roman"/>
          <w:color w:val="000000" w:themeColor="text1"/>
        </w:rPr>
        <w:t xml:space="preserve"> = population Spearman correlation coefficient. The sample correlation coefficients </w:t>
      </w:r>
      <w:r>
        <w:rPr>
          <w:rFonts w:ascii="Times New Roman" w:hAnsi="Times New Roman"/>
          <w:color w:val="000000" w:themeColor="text1"/>
        </w:rPr>
        <w:t>we</w:t>
      </w:r>
      <w:r w:rsidRPr="00573A6D">
        <w:rPr>
          <w:rFonts w:ascii="Times New Roman" w:hAnsi="Times New Roman"/>
          <w:color w:val="000000" w:themeColor="text1"/>
        </w:rPr>
        <w:t xml:space="preserve">re based on 50,000 samples of </w:t>
      </w:r>
      <w:r w:rsidRPr="00573A6D">
        <w:rPr>
          <w:rFonts w:ascii="Times New Roman" w:hAnsi="Times New Roman"/>
          <w:i/>
          <w:color w:val="000000" w:themeColor="text1"/>
        </w:rPr>
        <w:t>N</w:t>
      </w:r>
      <w:r w:rsidRPr="00573A6D">
        <w:rPr>
          <w:rFonts w:ascii="Times New Roman" w:hAnsi="Times New Roman"/>
          <w:color w:val="000000" w:themeColor="text1"/>
        </w:rPr>
        <w:t xml:space="preserve"> = 200. </w:t>
      </w:r>
      <w:proofErr w:type="spellStart"/>
      <w:r w:rsidRPr="00573A6D">
        <w:rPr>
          <w:rFonts w:ascii="Times New Roman" w:hAnsi="Times New Roman"/>
          <w:i/>
          <w:color w:val="000000" w:themeColor="text1"/>
        </w:rPr>
        <w:t>R</w:t>
      </w:r>
      <w:r w:rsidRPr="00573A6D">
        <w:rPr>
          <w:rFonts w:ascii="Times New Roman" w:hAnsi="Times New Roman"/>
          <w:i/>
          <w:color w:val="000000" w:themeColor="text1"/>
          <w:vertAlign w:val="subscript"/>
        </w:rPr>
        <w:t>p</w:t>
      </w:r>
      <w:proofErr w:type="spellEnd"/>
      <w:r w:rsidRPr="00573A6D">
        <w:rPr>
          <w:rFonts w:ascii="Times New Roman" w:hAnsi="Times New Roman"/>
          <w:color w:val="000000" w:themeColor="text1"/>
        </w:rPr>
        <w:t xml:space="preserve"> and </w:t>
      </w:r>
      <w:proofErr w:type="spellStart"/>
      <w:r w:rsidRPr="00573A6D">
        <w:rPr>
          <w:rFonts w:ascii="Times New Roman" w:hAnsi="Times New Roman"/>
          <w:i/>
          <w:color w:val="000000" w:themeColor="text1"/>
        </w:rPr>
        <w:t>R</w:t>
      </w:r>
      <w:r w:rsidRPr="00573A6D">
        <w:rPr>
          <w:rFonts w:ascii="Times New Roman" w:hAnsi="Times New Roman"/>
          <w:i/>
          <w:color w:val="000000" w:themeColor="text1"/>
          <w:vertAlign w:val="subscript"/>
        </w:rPr>
        <w:t>s</w:t>
      </w:r>
      <w:proofErr w:type="spellEnd"/>
      <w:r w:rsidRPr="00573A6D">
        <w:rPr>
          <w:rFonts w:ascii="Times New Roman" w:hAnsi="Times New Roman"/>
          <w:color w:val="000000" w:themeColor="text1"/>
        </w:rPr>
        <w:t xml:space="preserve"> were defined as the correlation coefficients for the total sample (</w:t>
      </w:r>
      <w:r w:rsidRPr="00573A6D">
        <w:rPr>
          <w:rFonts w:ascii="Times New Roman" w:hAnsi="Times New Roman"/>
          <w:i/>
          <w:color w:val="000000" w:themeColor="text1"/>
        </w:rPr>
        <w:t>N</w:t>
      </w:r>
      <w:r w:rsidRPr="00573A6D">
        <w:rPr>
          <w:rFonts w:ascii="Times New Roman" w:hAnsi="Times New Roman"/>
          <w:color w:val="000000" w:themeColor="text1"/>
        </w:rPr>
        <w:t xml:space="preserve"> = 9,077).</w:t>
      </w:r>
      <w:r w:rsidRPr="00573A6D">
        <w:rPr>
          <w:rFonts w:ascii="Times New Roman" w:hAnsi="Times New Roman"/>
          <w:color w:val="000000" w:themeColor="text1"/>
        </w:rPr>
        <w:br w:type="page"/>
      </w:r>
    </w:p>
    <w:p w14:paraId="2D85B931" w14:textId="057937F9" w:rsidR="00B51022" w:rsidRPr="00425BA0" w:rsidRDefault="00425BA0" w:rsidP="00B51022">
      <w:pPr>
        <w:spacing w:after="0" w:line="360" w:lineRule="auto"/>
        <w:rPr>
          <w:rFonts w:ascii="Times New Roman" w:hAnsi="Times New Roman"/>
          <w:color w:val="000000" w:themeColor="text1"/>
          <w:lang w:val="nl-NL"/>
        </w:rPr>
      </w:pPr>
      <w:r>
        <w:rPr>
          <w:rFonts w:ascii="Times New Roman" w:hAnsi="Times New Roman"/>
          <w:noProof/>
          <w:color w:val="000000" w:themeColor="text1"/>
          <w:lang w:val="nl-NL" w:eastAsia="nl-NL"/>
        </w:rPr>
        <w:lastRenderedPageBreak/>
        <w:drawing>
          <wp:inline distT="0" distB="0" distL="0" distR="0" wp14:anchorId="47DCA7CB" wp14:editId="3341FC4F">
            <wp:extent cx="5760720" cy="38404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_DEWINTER_2014-0100_Figure S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14:paraId="7E1E53A4" w14:textId="7FB856F7" w:rsidR="00B51022" w:rsidRPr="00573A6D" w:rsidRDefault="00B51022" w:rsidP="00B51022">
      <w:pPr>
        <w:spacing w:after="0" w:line="360" w:lineRule="auto"/>
        <w:rPr>
          <w:rFonts w:ascii="Times New Roman" w:hAnsi="Times New Roman"/>
          <w:color w:val="000000" w:themeColor="text1"/>
        </w:rPr>
      </w:pPr>
      <w:r w:rsidRPr="00573A6D">
        <w:rPr>
          <w:rFonts w:ascii="Times New Roman" w:hAnsi="Times New Roman"/>
          <w:i/>
          <w:color w:val="000000" w:themeColor="text1"/>
        </w:rPr>
        <w:t>Figure S1.</w:t>
      </w:r>
      <w:r w:rsidRPr="00573A6D">
        <w:rPr>
          <w:rFonts w:ascii="Times New Roman" w:hAnsi="Times New Roman"/>
          <w:color w:val="000000" w:themeColor="text1"/>
        </w:rPr>
        <w:t xml:space="preserve"> The </w:t>
      </w:r>
      <w:r w:rsidR="00040280">
        <w:rPr>
          <w:rFonts w:ascii="Times New Roman" w:hAnsi="Times New Roman"/>
          <w:color w:val="000000" w:themeColor="text1"/>
        </w:rPr>
        <w:t>solid</w:t>
      </w:r>
      <w:r w:rsidR="00040280" w:rsidRPr="00573A6D">
        <w:rPr>
          <w:rFonts w:ascii="Times New Roman" w:hAnsi="Times New Roman"/>
          <w:color w:val="000000" w:themeColor="text1"/>
        </w:rPr>
        <w:t xml:space="preserve"> </w:t>
      </w:r>
      <w:r w:rsidRPr="00573A6D">
        <w:rPr>
          <w:rFonts w:ascii="Times New Roman" w:hAnsi="Times New Roman"/>
          <w:color w:val="000000" w:themeColor="text1"/>
        </w:rPr>
        <w:t>line is the relationship between the population Spearman correlation coefficient (</w:t>
      </w:r>
      <w:proofErr w:type="spellStart"/>
      <w:r w:rsidRPr="00573A6D">
        <w:rPr>
          <w:rFonts w:ascii="Times New Roman" w:hAnsi="Times New Roman"/>
          <w:i/>
          <w:color w:val="000000" w:themeColor="text1"/>
        </w:rPr>
        <w:t>R</w:t>
      </w:r>
      <w:r w:rsidRPr="00573A6D">
        <w:rPr>
          <w:rFonts w:ascii="Times New Roman" w:hAnsi="Times New Roman"/>
          <w:i/>
          <w:color w:val="000000" w:themeColor="text1"/>
          <w:vertAlign w:val="subscript"/>
        </w:rPr>
        <w:t>s</w:t>
      </w:r>
      <w:proofErr w:type="spellEnd"/>
      <w:r w:rsidRPr="00573A6D">
        <w:rPr>
          <w:rFonts w:ascii="Times New Roman" w:hAnsi="Times New Roman"/>
          <w:i/>
          <w:color w:val="000000" w:themeColor="text1"/>
        </w:rPr>
        <w:t>)</w:t>
      </w:r>
      <w:r w:rsidRPr="00573A6D">
        <w:rPr>
          <w:rFonts w:ascii="Times New Roman" w:hAnsi="Times New Roman"/>
          <w:color w:val="000000" w:themeColor="text1"/>
        </w:rPr>
        <w:t xml:space="preserve"> and the population Pearson correlation coefficient (</w:t>
      </w:r>
      <w:proofErr w:type="spellStart"/>
      <w:r w:rsidRPr="00573A6D">
        <w:rPr>
          <w:rFonts w:ascii="Times New Roman" w:hAnsi="Times New Roman"/>
          <w:i/>
          <w:color w:val="000000" w:themeColor="text1"/>
        </w:rPr>
        <w:t>R</w:t>
      </w:r>
      <w:r w:rsidRPr="00573A6D">
        <w:rPr>
          <w:rFonts w:ascii="Times New Roman" w:hAnsi="Times New Roman"/>
          <w:i/>
          <w:color w:val="000000" w:themeColor="text1"/>
          <w:vertAlign w:val="subscript"/>
        </w:rPr>
        <w:t>p</w:t>
      </w:r>
      <w:proofErr w:type="spellEnd"/>
      <w:r w:rsidRPr="00573A6D">
        <w:rPr>
          <w:rFonts w:ascii="Times New Roman" w:hAnsi="Times New Roman"/>
          <w:color w:val="000000" w:themeColor="text1"/>
        </w:rPr>
        <w:t xml:space="preserve">) in the case of bivariate normality. </w:t>
      </w:r>
      <w:r w:rsidR="00AB374D" w:rsidRPr="00573A6D">
        <w:rPr>
          <w:rFonts w:ascii="Times New Roman" w:hAnsi="Times New Roman"/>
          <w:color w:val="000000" w:themeColor="text1"/>
        </w:rPr>
        <w:t xml:space="preserve">The </w:t>
      </w:r>
      <w:r w:rsidR="00040280">
        <w:rPr>
          <w:rFonts w:ascii="Times New Roman" w:hAnsi="Times New Roman"/>
          <w:color w:val="000000" w:themeColor="text1"/>
        </w:rPr>
        <w:t>dotted</w:t>
      </w:r>
      <w:r w:rsidR="00040280" w:rsidRPr="00573A6D">
        <w:rPr>
          <w:rFonts w:ascii="Times New Roman" w:hAnsi="Times New Roman"/>
          <w:color w:val="000000" w:themeColor="text1"/>
        </w:rPr>
        <w:t xml:space="preserve"> </w:t>
      </w:r>
      <w:r w:rsidR="00AB374D" w:rsidRPr="00573A6D">
        <w:rPr>
          <w:rFonts w:ascii="Times New Roman" w:hAnsi="Times New Roman"/>
          <w:color w:val="000000" w:themeColor="text1"/>
        </w:rPr>
        <w:t>line is the relationship between the population Kendall’s tau (</w:t>
      </w:r>
      <w:proofErr w:type="spellStart"/>
      <w:proofErr w:type="gramStart"/>
      <w:r w:rsidR="00AB374D" w:rsidRPr="00573A6D">
        <w:rPr>
          <w:rFonts w:ascii="Times New Roman" w:hAnsi="Times New Roman"/>
          <w:i/>
          <w:color w:val="000000" w:themeColor="text1"/>
        </w:rPr>
        <w:t>R</w:t>
      </w:r>
      <w:r w:rsidR="00AB374D">
        <w:rPr>
          <w:rFonts w:ascii="Times New Roman" w:hAnsi="Times New Roman"/>
          <w:i/>
          <w:color w:val="000000" w:themeColor="text1"/>
          <w:vertAlign w:val="subscript"/>
        </w:rPr>
        <w:t>t</w:t>
      </w:r>
      <w:proofErr w:type="spellEnd"/>
      <w:proofErr w:type="gramEnd"/>
      <w:r w:rsidR="00AB374D" w:rsidRPr="00573A6D">
        <w:rPr>
          <w:rFonts w:ascii="Times New Roman" w:hAnsi="Times New Roman"/>
          <w:i/>
          <w:color w:val="000000" w:themeColor="text1"/>
        </w:rPr>
        <w:t>)</w:t>
      </w:r>
      <w:r w:rsidR="00AB374D" w:rsidRPr="00573A6D">
        <w:rPr>
          <w:rFonts w:ascii="Times New Roman" w:hAnsi="Times New Roman"/>
          <w:color w:val="000000" w:themeColor="text1"/>
        </w:rPr>
        <w:t xml:space="preserve"> and </w:t>
      </w:r>
      <w:proofErr w:type="spellStart"/>
      <w:r w:rsidR="00AB374D" w:rsidRPr="00573A6D">
        <w:rPr>
          <w:rFonts w:ascii="Times New Roman" w:hAnsi="Times New Roman"/>
          <w:i/>
          <w:color w:val="000000" w:themeColor="text1"/>
        </w:rPr>
        <w:t>R</w:t>
      </w:r>
      <w:r w:rsidR="00AB374D" w:rsidRPr="00573A6D">
        <w:rPr>
          <w:rFonts w:ascii="Times New Roman" w:hAnsi="Times New Roman"/>
          <w:i/>
          <w:color w:val="000000" w:themeColor="text1"/>
          <w:vertAlign w:val="subscript"/>
        </w:rPr>
        <w:t>p</w:t>
      </w:r>
      <w:proofErr w:type="spellEnd"/>
      <w:r w:rsidR="00AB374D" w:rsidRPr="00573A6D">
        <w:rPr>
          <w:rFonts w:ascii="Times New Roman" w:hAnsi="Times New Roman"/>
          <w:color w:val="000000" w:themeColor="text1"/>
        </w:rPr>
        <w:t xml:space="preserve"> in the case of bivariate normality. </w:t>
      </w:r>
      <w:r w:rsidRPr="00573A6D">
        <w:rPr>
          <w:rFonts w:ascii="Times New Roman" w:hAnsi="Times New Roman"/>
          <w:color w:val="000000" w:themeColor="text1"/>
        </w:rPr>
        <w:t xml:space="preserve">The </w:t>
      </w:r>
      <w:r w:rsidR="00E50BB7">
        <w:rPr>
          <w:rFonts w:ascii="Times New Roman" w:hAnsi="Times New Roman"/>
          <w:color w:val="000000" w:themeColor="text1"/>
        </w:rPr>
        <w:t xml:space="preserve">dashed </w:t>
      </w:r>
      <w:r w:rsidRPr="00573A6D">
        <w:rPr>
          <w:rFonts w:ascii="Times New Roman" w:hAnsi="Times New Roman"/>
          <w:color w:val="000000" w:themeColor="text1"/>
        </w:rPr>
        <w:t xml:space="preserve">line represents </w:t>
      </w:r>
      <w:proofErr w:type="spellStart"/>
      <w:r w:rsidRPr="00573A6D">
        <w:rPr>
          <w:rFonts w:ascii="Times New Roman" w:hAnsi="Times New Roman"/>
          <w:i/>
          <w:color w:val="000000" w:themeColor="text1"/>
        </w:rPr>
        <w:t>R</w:t>
      </w:r>
      <w:r w:rsidRPr="00573A6D">
        <w:rPr>
          <w:rFonts w:ascii="Times New Roman" w:hAnsi="Times New Roman"/>
          <w:i/>
          <w:color w:val="000000" w:themeColor="text1"/>
          <w:vertAlign w:val="subscript"/>
        </w:rPr>
        <w:t>p</w:t>
      </w:r>
      <w:proofErr w:type="spellEnd"/>
      <w:r w:rsidRPr="00573A6D">
        <w:rPr>
          <w:rFonts w:ascii="Times New Roman" w:hAnsi="Times New Roman"/>
          <w:color w:val="000000" w:themeColor="text1"/>
        </w:rPr>
        <w:t xml:space="preserve"> versus </w:t>
      </w:r>
      <w:proofErr w:type="spellStart"/>
      <w:r w:rsidRPr="00573A6D">
        <w:rPr>
          <w:rFonts w:ascii="Times New Roman" w:hAnsi="Times New Roman"/>
          <w:i/>
          <w:color w:val="000000" w:themeColor="text1"/>
        </w:rPr>
        <w:t>R</w:t>
      </w:r>
      <w:r w:rsidRPr="00573A6D">
        <w:rPr>
          <w:rFonts w:ascii="Times New Roman" w:hAnsi="Times New Roman"/>
          <w:i/>
          <w:color w:val="000000" w:themeColor="text1"/>
          <w:vertAlign w:val="subscript"/>
        </w:rPr>
        <w:t>p</w:t>
      </w:r>
      <w:proofErr w:type="spellEnd"/>
      <w:r w:rsidRPr="00573A6D">
        <w:rPr>
          <w:rFonts w:ascii="Times New Roman" w:hAnsi="Times New Roman"/>
          <w:color w:val="000000" w:themeColor="text1"/>
        </w:rPr>
        <w:t xml:space="preserve"> and therefore runs diagonally.</w:t>
      </w:r>
      <w:r w:rsidRPr="00573A6D">
        <w:rPr>
          <w:rFonts w:ascii="Times New Roman" w:hAnsi="Times New Roman"/>
          <w:i/>
          <w:color w:val="000000" w:themeColor="text1"/>
        </w:rPr>
        <w:t xml:space="preserve"> </w:t>
      </w:r>
    </w:p>
    <w:p w14:paraId="6C7BC408" w14:textId="5DED37E4" w:rsidR="00B51022" w:rsidRPr="00573A6D" w:rsidRDefault="00B51022" w:rsidP="00B51022">
      <w:pPr>
        <w:spacing w:after="0" w:line="360" w:lineRule="auto"/>
        <w:rPr>
          <w:rFonts w:ascii="Times New Roman" w:hAnsi="Times New Roman"/>
          <w:color w:val="000000" w:themeColor="text1"/>
        </w:rPr>
      </w:pPr>
      <w:r w:rsidRPr="00573A6D">
        <w:rPr>
          <w:rFonts w:ascii="Times New Roman" w:hAnsi="Times New Roman"/>
          <w:color w:val="000000" w:themeColor="text1"/>
        </w:rPr>
        <w:br w:type="page"/>
      </w:r>
      <w:r w:rsidR="00040280">
        <w:rPr>
          <w:rFonts w:ascii="Times New Roman" w:hAnsi="Times New Roman"/>
          <w:noProof/>
          <w:color w:val="000000" w:themeColor="text1"/>
          <w:lang w:val="nl-NL" w:eastAsia="nl-NL"/>
        </w:rPr>
        <w:lastRenderedPageBreak/>
        <w:drawing>
          <wp:inline distT="0" distB="0" distL="0" distR="0" wp14:anchorId="71D3B7A4" wp14:editId="41840B58">
            <wp:extent cx="5760720" cy="38404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14:paraId="631C5C51" w14:textId="708610E6" w:rsidR="00B51022" w:rsidRPr="00573A6D" w:rsidRDefault="00B51022" w:rsidP="00B51022">
      <w:pPr>
        <w:spacing w:after="0" w:line="360" w:lineRule="auto"/>
        <w:rPr>
          <w:rFonts w:ascii="Times New Roman" w:hAnsi="Times New Roman"/>
          <w:color w:val="000000" w:themeColor="text1"/>
        </w:rPr>
      </w:pPr>
      <w:r w:rsidRPr="00573A6D">
        <w:rPr>
          <w:rFonts w:ascii="Times New Roman" w:hAnsi="Times New Roman"/>
          <w:i/>
          <w:color w:val="000000" w:themeColor="text1"/>
        </w:rPr>
        <w:t>Figure S2.</w:t>
      </w:r>
      <w:r w:rsidRPr="00573A6D">
        <w:rPr>
          <w:rFonts w:ascii="Times New Roman" w:hAnsi="Times New Roman"/>
          <w:color w:val="000000" w:themeColor="text1"/>
        </w:rPr>
        <w:t xml:space="preserve"> Simulation results for normally distributed variables having a population Pearson correlation coefficient of .</w:t>
      </w:r>
      <w:r>
        <w:rPr>
          <w:rFonts w:ascii="Times New Roman" w:hAnsi="Times New Roman"/>
          <w:color w:val="000000" w:themeColor="text1"/>
        </w:rPr>
        <w:t>2</w:t>
      </w:r>
      <w:r w:rsidRPr="00573A6D">
        <w:rPr>
          <w:rFonts w:ascii="Times New Roman" w:hAnsi="Times New Roman"/>
          <w:color w:val="000000" w:themeColor="text1"/>
        </w:rPr>
        <w:t xml:space="preserve"> (</w:t>
      </w:r>
      <w:proofErr w:type="spellStart"/>
      <w:r w:rsidRPr="00573A6D">
        <w:rPr>
          <w:rFonts w:ascii="Times New Roman" w:hAnsi="Times New Roman"/>
          <w:i/>
          <w:color w:val="000000" w:themeColor="text1"/>
        </w:rPr>
        <w:t>R</w:t>
      </w:r>
      <w:r w:rsidRPr="00573A6D">
        <w:rPr>
          <w:rFonts w:ascii="Times New Roman" w:hAnsi="Times New Roman"/>
          <w:i/>
          <w:color w:val="000000" w:themeColor="text1"/>
          <w:vertAlign w:val="subscript"/>
        </w:rPr>
        <w:t>p</w:t>
      </w:r>
      <w:proofErr w:type="spellEnd"/>
      <w:r w:rsidRPr="00573A6D">
        <w:rPr>
          <w:rFonts w:ascii="Times New Roman" w:hAnsi="Times New Roman"/>
          <w:color w:val="000000" w:themeColor="text1"/>
        </w:rPr>
        <w:t xml:space="preserve"> = .</w:t>
      </w:r>
      <w:r>
        <w:rPr>
          <w:rFonts w:ascii="Times New Roman" w:hAnsi="Times New Roman"/>
          <w:color w:val="000000" w:themeColor="text1"/>
        </w:rPr>
        <w:t>2</w:t>
      </w:r>
      <w:r w:rsidRPr="00573A6D">
        <w:rPr>
          <w:rFonts w:ascii="Times New Roman" w:hAnsi="Times New Roman"/>
          <w:color w:val="000000" w:themeColor="text1"/>
        </w:rPr>
        <w:t xml:space="preserve">). </w:t>
      </w:r>
      <w:r>
        <w:rPr>
          <w:rFonts w:ascii="Times New Roman" w:hAnsi="Times New Roman"/>
          <w:color w:val="000000" w:themeColor="text1"/>
        </w:rPr>
        <w:t>The figure shows the d</w:t>
      </w:r>
      <w:r w:rsidRPr="00573A6D">
        <w:rPr>
          <w:rFonts w:ascii="Times New Roman" w:hAnsi="Times New Roman"/>
          <w:color w:val="000000" w:themeColor="text1"/>
        </w:rPr>
        <w:t>istribution of the Pearson correlation coefficient (</w:t>
      </w:r>
      <w:proofErr w:type="spellStart"/>
      <w:r w:rsidRPr="00573A6D">
        <w:rPr>
          <w:rFonts w:ascii="Times New Roman" w:hAnsi="Times New Roman"/>
          <w:i/>
          <w:color w:val="000000" w:themeColor="text1"/>
        </w:rPr>
        <w:t>r</w:t>
      </w:r>
      <w:r w:rsidRPr="00573A6D">
        <w:rPr>
          <w:rFonts w:ascii="Times New Roman" w:hAnsi="Times New Roman"/>
          <w:i/>
          <w:color w:val="000000" w:themeColor="text1"/>
          <w:vertAlign w:val="subscript"/>
        </w:rPr>
        <w:t>p</w:t>
      </w:r>
      <w:proofErr w:type="spellEnd"/>
      <w:r w:rsidRPr="00573A6D">
        <w:rPr>
          <w:rFonts w:ascii="Times New Roman" w:hAnsi="Times New Roman"/>
          <w:color w:val="000000" w:themeColor="text1"/>
        </w:rPr>
        <w:t>) and the Spearman correlation coefficient (</w:t>
      </w:r>
      <w:proofErr w:type="spellStart"/>
      <w:r w:rsidRPr="00573A6D">
        <w:rPr>
          <w:rFonts w:ascii="Times New Roman" w:hAnsi="Times New Roman"/>
          <w:i/>
          <w:color w:val="000000" w:themeColor="text1"/>
        </w:rPr>
        <w:t>r</w:t>
      </w:r>
      <w:r w:rsidRPr="00573A6D">
        <w:rPr>
          <w:rFonts w:ascii="Times New Roman" w:hAnsi="Times New Roman"/>
          <w:i/>
          <w:color w:val="000000" w:themeColor="text1"/>
          <w:vertAlign w:val="subscript"/>
        </w:rPr>
        <w:t>s</w:t>
      </w:r>
      <w:proofErr w:type="spellEnd"/>
      <w:r w:rsidRPr="00573A6D">
        <w:rPr>
          <w:rFonts w:ascii="Times New Roman" w:hAnsi="Times New Roman"/>
          <w:color w:val="000000" w:themeColor="text1"/>
        </w:rPr>
        <w:t>) for a sample size (</w:t>
      </w:r>
      <w:r w:rsidRPr="00573A6D">
        <w:rPr>
          <w:rFonts w:ascii="Times New Roman" w:hAnsi="Times New Roman"/>
          <w:i/>
          <w:color w:val="000000" w:themeColor="text1"/>
        </w:rPr>
        <w:t>N</w:t>
      </w:r>
      <w:r w:rsidRPr="00573A6D">
        <w:rPr>
          <w:rFonts w:ascii="Times New Roman" w:hAnsi="Times New Roman"/>
          <w:color w:val="000000" w:themeColor="text1"/>
        </w:rPr>
        <w:t xml:space="preserve">) of 5. The distribution was obtained from a simulation of </w:t>
      </w:r>
      <w:r>
        <w:rPr>
          <w:rFonts w:ascii="Times New Roman" w:hAnsi="Times New Roman"/>
          <w:color w:val="000000" w:themeColor="text1"/>
        </w:rPr>
        <w:t>10</w:t>
      </w:r>
      <w:r>
        <w:rPr>
          <w:rFonts w:ascii="Times New Roman" w:hAnsi="Times New Roman"/>
          <w:color w:val="000000" w:themeColor="text1"/>
          <w:vertAlign w:val="superscript"/>
        </w:rPr>
        <w:t>7</w:t>
      </w:r>
      <w:r w:rsidRPr="00573A6D">
        <w:rPr>
          <w:rFonts w:ascii="Times New Roman" w:hAnsi="Times New Roman"/>
          <w:color w:val="000000" w:themeColor="text1"/>
        </w:rPr>
        <w:t xml:space="preserve"> repetitions. The resolution of the distribution </w:t>
      </w:r>
      <w:r w:rsidR="00E95347">
        <w:rPr>
          <w:rFonts w:ascii="Times New Roman" w:hAnsi="Times New Roman"/>
          <w:color w:val="000000" w:themeColor="text1"/>
        </w:rPr>
        <w:t>was</w:t>
      </w:r>
      <w:r w:rsidR="00E95347" w:rsidRPr="00573A6D">
        <w:rPr>
          <w:rFonts w:ascii="Times New Roman" w:hAnsi="Times New Roman"/>
          <w:color w:val="000000" w:themeColor="text1"/>
        </w:rPr>
        <w:t xml:space="preserve"> </w:t>
      </w:r>
      <w:r w:rsidRPr="00573A6D">
        <w:rPr>
          <w:rFonts w:ascii="Times New Roman" w:hAnsi="Times New Roman"/>
          <w:color w:val="000000" w:themeColor="text1"/>
        </w:rPr>
        <w:t>0.01.</w:t>
      </w:r>
      <w:r>
        <w:rPr>
          <w:rFonts w:ascii="Times New Roman" w:hAnsi="Times New Roman"/>
          <w:color w:val="000000" w:themeColor="text1"/>
        </w:rPr>
        <w:t xml:space="preserve"> </w:t>
      </w:r>
      <w:r w:rsidRPr="00573A6D">
        <w:rPr>
          <w:rFonts w:ascii="Times New Roman" w:hAnsi="Times New Roman"/>
          <w:color w:val="000000" w:themeColor="text1"/>
        </w:rPr>
        <w:t>The results have been normalized s</w:t>
      </w:r>
      <w:r>
        <w:rPr>
          <w:rFonts w:ascii="Times New Roman" w:hAnsi="Times New Roman"/>
          <w:color w:val="000000" w:themeColor="text1"/>
        </w:rPr>
        <w:t>o</w:t>
      </w:r>
      <w:r w:rsidRPr="00573A6D">
        <w:rPr>
          <w:rFonts w:ascii="Times New Roman" w:hAnsi="Times New Roman"/>
          <w:color w:val="000000" w:themeColor="text1"/>
        </w:rPr>
        <w:t xml:space="preserve"> that the sum of the 201 counts equaled 1. The figure also depicts the exact distribution of </w:t>
      </w:r>
      <w:proofErr w:type="spellStart"/>
      <w:r w:rsidRPr="00573A6D">
        <w:rPr>
          <w:rFonts w:ascii="Times New Roman" w:hAnsi="Times New Roman"/>
          <w:i/>
          <w:color w:val="000000" w:themeColor="text1"/>
        </w:rPr>
        <w:t>r</w:t>
      </w:r>
      <w:r w:rsidRPr="00573A6D">
        <w:rPr>
          <w:rFonts w:ascii="Times New Roman" w:hAnsi="Times New Roman"/>
          <w:i/>
          <w:color w:val="000000" w:themeColor="text1"/>
          <w:vertAlign w:val="subscript"/>
        </w:rPr>
        <w:t>p</w:t>
      </w:r>
      <w:proofErr w:type="spellEnd"/>
      <w:r w:rsidRPr="00573A6D">
        <w:rPr>
          <w:rFonts w:ascii="Times New Roman" w:hAnsi="Times New Roman"/>
          <w:color w:val="000000" w:themeColor="text1"/>
        </w:rPr>
        <w:t xml:space="preserve"> calculated with Eq</w:t>
      </w:r>
      <w:r>
        <w:rPr>
          <w:rFonts w:ascii="Times New Roman" w:hAnsi="Times New Roman"/>
          <w:color w:val="000000" w:themeColor="text1"/>
        </w:rPr>
        <w:t>uation</w:t>
      </w:r>
      <w:r w:rsidRPr="00573A6D">
        <w:rPr>
          <w:rFonts w:ascii="Times New Roman" w:hAnsi="Times New Roman"/>
          <w:color w:val="000000" w:themeColor="text1"/>
        </w:rPr>
        <w:t xml:space="preserve"> 4, which lies almost exactly on top of the results of the simulation study.</w:t>
      </w:r>
      <w:r w:rsidRPr="00573A6D">
        <w:rPr>
          <w:rFonts w:ascii="Times New Roman" w:hAnsi="Times New Roman"/>
          <w:color w:val="000000" w:themeColor="text1"/>
        </w:rPr>
        <w:br w:type="page"/>
      </w:r>
      <w:r w:rsidRPr="00573A6D">
        <w:rPr>
          <w:rFonts w:ascii="Times New Roman" w:hAnsi="Times New Roman"/>
          <w:color w:val="000000" w:themeColor="text1"/>
        </w:rPr>
        <w:lastRenderedPageBreak/>
        <w:t xml:space="preserve"> </w:t>
      </w:r>
      <w:r w:rsidR="00040280">
        <w:rPr>
          <w:rFonts w:ascii="Times New Roman" w:hAnsi="Times New Roman"/>
          <w:noProof/>
          <w:color w:val="000000" w:themeColor="text1"/>
          <w:lang w:val="nl-NL" w:eastAsia="nl-NL"/>
        </w:rPr>
        <w:drawing>
          <wp:inline distT="0" distB="0" distL="0" distR="0" wp14:anchorId="536B9241" wp14:editId="77AFB3D2">
            <wp:extent cx="5760720" cy="38404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14:paraId="520E818A" w14:textId="77777777" w:rsidR="00B51022" w:rsidRPr="00573A6D" w:rsidRDefault="00B51022" w:rsidP="00B51022">
      <w:pPr>
        <w:spacing w:after="0" w:line="360" w:lineRule="auto"/>
        <w:rPr>
          <w:rFonts w:ascii="Times New Roman" w:hAnsi="Times New Roman"/>
          <w:color w:val="000000" w:themeColor="text1"/>
        </w:rPr>
      </w:pPr>
      <w:r w:rsidRPr="00573A6D">
        <w:rPr>
          <w:rFonts w:ascii="Times New Roman" w:hAnsi="Times New Roman"/>
          <w:i/>
          <w:color w:val="000000" w:themeColor="text1"/>
        </w:rPr>
        <w:t>Figure S3.</w:t>
      </w:r>
      <w:r w:rsidRPr="00573A6D">
        <w:rPr>
          <w:rFonts w:ascii="Times New Roman" w:hAnsi="Times New Roman"/>
          <w:color w:val="000000" w:themeColor="text1"/>
        </w:rPr>
        <w:t xml:space="preserve"> Simulation results for normally distributed variables having a population Pearson/Spearman correlation coefficient of 0 (</w:t>
      </w:r>
      <w:proofErr w:type="spellStart"/>
      <w:r w:rsidRPr="00573A6D">
        <w:rPr>
          <w:rFonts w:ascii="Times New Roman" w:hAnsi="Times New Roman"/>
          <w:i/>
          <w:color w:val="000000" w:themeColor="text1"/>
        </w:rPr>
        <w:t>R</w:t>
      </w:r>
      <w:r w:rsidRPr="00573A6D">
        <w:rPr>
          <w:rFonts w:ascii="Times New Roman" w:hAnsi="Times New Roman"/>
          <w:i/>
          <w:color w:val="000000" w:themeColor="text1"/>
          <w:vertAlign w:val="subscript"/>
        </w:rPr>
        <w:t>p</w:t>
      </w:r>
      <w:proofErr w:type="spellEnd"/>
      <w:r w:rsidRPr="00573A6D">
        <w:rPr>
          <w:rFonts w:ascii="Times New Roman" w:hAnsi="Times New Roman"/>
          <w:color w:val="000000" w:themeColor="text1"/>
        </w:rPr>
        <w:t xml:space="preserve"> = </w:t>
      </w:r>
      <w:proofErr w:type="spellStart"/>
      <w:r w:rsidRPr="00573A6D">
        <w:rPr>
          <w:rFonts w:ascii="Times New Roman" w:hAnsi="Times New Roman"/>
          <w:i/>
          <w:color w:val="000000" w:themeColor="text1"/>
        </w:rPr>
        <w:t>R</w:t>
      </w:r>
      <w:r w:rsidRPr="00573A6D">
        <w:rPr>
          <w:rFonts w:ascii="Times New Roman" w:hAnsi="Times New Roman"/>
          <w:i/>
          <w:color w:val="000000" w:themeColor="text1"/>
          <w:vertAlign w:val="subscript"/>
        </w:rPr>
        <w:t>s</w:t>
      </w:r>
      <w:proofErr w:type="spellEnd"/>
      <w:r w:rsidRPr="00573A6D">
        <w:rPr>
          <w:rFonts w:ascii="Times New Roman" w:hAnsi="Times New Roman"/>
          <w:color w:val="000000" w:themeColor="text1"/>
        </w:rPr>
        <w:t xml:space="preserve"> = 0). The figure shows the mean, 5th percentile (P5), and 95th percentile (P95) of the Pearson correlation coefficient (</w:t>
      </w:r>
      <w:proofErr w:type="spellStart"/>
      <w:r w:rsidRPr="00573A6D">
        <w:rPr>
          <w:rFonts w:ascii="Times New Roman" w:hAnsi="Times New Roman"/>
          <w:i/>
          <w:color w:val="000000" w:themeColor="text1"/>
        </w:rPr>
        <w:t>r</w:t>
      </w:r>
      <w:r w:rsidRPr="00573A6D">
        <w:rPr>
          <w:rFonts w:ascii="Times New Roman" w:hAnsi="Times New Roman"/>
          <w:i/>
          <w:color w:val="000000" w:themeColor="text1"/>
          <w:vertAlign w:val="subscript"/>
        </w:rPr>
        <w:t>p</w:t>
      </w:r>
      <w:proofErr w:type="spellEnd"/>
      <w:r w:rsidRPr="00573A6D">
        <w:rPr>
          <w:rFonts w:ascii="Times New Roman" w:hAnsi="Times New Roman"/>
          <w:color w:val="000000" w:themeColor="text1"/>
        </w:rPr>
        <w:t>) and the Spearman correlation coefficient (</w:t>
      </w:r>
      <w:proofErr w:type="spellStart"/>
      <w:r w:rsidRPr="00573A6D">
        <w:rPr>
          <w:rFonts w:ascii="Times New Roman" w:hAnsi="Times New Roman"/>
          <w:i/>
          <w:color w:val="000000" w:themeColor="text1"/>
        </w:rPr>
        <w:t>r</w:t>
      </w:r>
      <w:r w:rsidRPr="00573A6D">
        <w:rPr>
          <w:rFonts w:ascii="Times New Roman" w:hAnsi="Times New Roman"/>
          <w:i/>
          <w:color w:val="000000" w:themeColor="text1"/>
          <w:vertAlign w:val="subscript"/>
        </w:rPr>
        <w:t>s</w:t>
      </w:r>
      <w:proofErr w:type="spellEnd"/>
      <w:r w:rsidRPr="00573A6D">
        <w:rPr>
          <w:rFonts w:ascii="Times New Roman" w:hAnsi="Times New Roman"/>
          <w:color w:val="000000" w:themeColor="text1"/>
        </w:rPr>
        <w:t>) as a function of sample size (</w:t>
      </w:r>
      <w:r w:rsidRPr="00573A6D">
        <w:rPr>
          <w:rFonts w:ascii="Times New Roman" w:hAnsi="Times New Roman"/>
          <w:i/>
          <w:color w:val="000000" w:themeColor="text1"/>
        </w:rPr>
        <w:t>N</w:t>
      </w:r>
      <w:r w:rsidRPr="00573A6D">
        <w:rPr>
          <w:rFonts w:ascii="Times New Roman" w:hAnsi="Times New Roman"/>
          <w:color w:val="000000" w:themeColor="text1"/>
        </w:rPr>
        <w:t>).</w:t>
      </w:r>
    </w:p>
    <w:p w14:paraId="118C7D7A" w14:textId="77777777" w:rsidR="00B51022" w:rsidRPr="00573A6D" w:rsidRDefault="00B51022" w:rsidP="00B51022">
      <w:pPr>
        <w:spacing w:after="0" w:line="360" w:lineRule="auto"/>
        <w:rPr>
          <w:rFonts w:ascii="Times New Roman" w:hAnsi="Times New Roman"/>
          <w:color w:val="000000" w:themeColor="text1"/>
        </w:rPr>
      </w:pPr>
      <w:r w:rsidRPr="00573A6D">
        <w:rPr>
          <w:rFonts w:ascii="Times New Roman" w:hAnsi="Times New Roman"/>
          <w:color w:val="000000" w:themeColor="text1"/>
        </w:rPr>
        <w:br w:type="page"/>
      </w:r>
    </w:p>
    <w:p w14:paraId="55B66BD7" w14:textId="77777777" w:rsidR="00B51022" w:rsidRPr="00573A6D" w:rsidRDefault="00B51022" w:rsidP="00B51022">
      <w:pPr>
        <w:spacing w:after="0" w:line="360" w:lineRule="auto"/>
        <w:jc w:val="both"/>
        <w:rPr>
          <w:rFonts w:ascii="Times New Roman" w:hAnsi="Times New Roman"/>
          <w:color w:val="000000" w:themeColor="text1"/>
        </w:rPr>
      </w:pPr>
    </w:p>
    <w:p w14:paraId="5253EBA0" w14:textId="6243370C" w:rsidR="00B51022" w:rsidRPr="00573A6D" w:rsidRDefault="00B51022" w:rsidP="00B51022">
      <w:pPr>
        <w:spacing w:after="0" w:line="360" w:lineRule="auto"/>
        <w:jc w:val="both"/>
        <w:rPr>
          <w:rFonts w:ascii="Times New Roman" w:hAnsi="Times New Roman"/>
          <w:color w:val="000000" w:themeColor="text1"/>
        </w:rPr>
      </w:pPr>
    </w:p>
    <w:p w14:paraId="78832EC4" w14:textId="207006E4" w:rsidR="00B51022" w:rsidRPr="00573A6D" w:rsidRDefault="00E87A6F" w:rsidP="00B51022">
      <w:pPr>
        <w:spacing w:after="0" w:line="360" w:lineRule="auto"/>
        <w:rPr>
          <w:rFonts w:ascii="Times New Roman" w:hAnsi="Times New Roman"/>
          <w:color w:val="000000" w:themeColor="text1"/>
        </w:rPr>
      </w:pPr>
      <w:r>
        <w:rPr>
          <w:rFonts w:ascii="Times New Roman" w:hAnsi="Times New Roman"/>
          <w:noProof/>
          <w:color w:val="000000" w:themeColor="text1"/>
          <w:lang w:val="nl-NL" w:eastAsia="nl-NL"/>
        </w:rPr>
        <w:drawing>
          <wp:inline distT="0" distB="0" distL="0" distR="0" wp14:anchorId="6434DACF" wp14:editId="29A96DD9">
            <wp:extent cx="5760720" cy="38404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4.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r w:rsidR="00B51022" w:rsidRPr="00573A6D">
        <w:rPr>
          <w:rFonts w:ascii="Times New Roman" w:hAnsi="Times New Roman"/>
          <w:i/>
          <w:color w:val="000000" w:themeColor="text1"/>
        </w:rPr>
        <w:t>Figure S4.</w:t>
      </w:r>
      <w:r w:rsidR="00B51022" w:rsidRPr="00573A6D">
        <w:rPr>
          <w:rFonts w:ascii="Times New Roman" w:hAnsi="Times New Roman"/>
          <w:color w:val="000000" w:themeColor="text1"/>
        </w:rPr>
        <w:t xml:space="preserve"> Simulation results for normally distributed variables having a population Pearson correlation coefficient of .4 (</w:t>
      </w:r>
      <w:proofErr w:type="spellStart"/>
      <w:r w:rsidR="00B51022" w:rsidRPr="00573A6D">
        <w:rPr>
          <w:rFonts w:ascii="Times New Roman" w:hAnsi="Times New Roman"/>
          <w:i/>
          <w:color w:val="000000" w:themeColor="text1"/>
        </w:rPr>
        <w:t>R</w:t>
      </w:r>
      <w:r w:rsidR="00B51022" w:rsidRPr="00573A6D">
        <w:rPr>
          <w:rFonts w:ascii="Times New Roman" w:hAnsi="Times New Roman"/>
          <w:i/>
          <w:color w:val="000000" w:themeColor="text1"/>
          <w:vertAlign w:val="subscript"/>
        </w:rPr>
        <w:t>p</w:t>
      </w:r>
      <w:proofErr w:type="spellEnd"/>
      <w:r w:rsidR="00B51022" w:rsidRPr="00573A6D">
        <w:rPr>
          <w:rFonts w:ascii="Times New Roman" w:hAnsi="Times New Roman"/>
          <w:color w:val="000000" w:themeColor="text1"/>
        </w:rPr>
        <w:t xml:space="preserve"> = .4). </w:t>
      </w:r>
      <w:r w:rsidR="00B51022">
        <w:rPr>
          <w:rFonts w:ascii="Times New Roman" w:hAnsi="Times New Roman"/>
          <w:color w:val="000000" w:themeColor="text1"/>
        </w:rPr>
        <w:t>The population Spearman correlation coefficient (</w:t>
      </w:r>
      <w:proofErr w:type="spellStart"/>
      <w:r w:rsidR="00B51022" w:rsidRPr="00573A6D">
        <w:rPr>
          <w:rFonts w:ascii="Times New Roman" w:hAnsi="Times New Roman"/>
          <w:i/>
          <w:color w:val="000000" w:themeColor="text1"/>
        </w:rPr>
        <w:t>R</w:t>
      </w:r>
      <w:r w:rsidR="00B51022" w:rsidRPr="00573A6D">
        <w:rPr>
          <w:rFonts w:ascii="Times New Roman" w:hAnsi="Times New Roman"/>
          <w:i/>
          <w:color w:val="000000" w:themeColor="text1"/>
          <w:vertAlign w:val="subscript"/>
        </w:rPr>
        <w:t>s</w:t>
      </w:r>
      <w:proofErr w:type="spellEnd"/>
      <w:r w:rsidR="00B51022">
        <w:rPr>
          <w:rFonts w:ascii="Times New Roman" w:hAnsi="Times New Roman"/>
          <w:color w:val="000000" w:themeColor="text1"/>
        </w:rPr>
        <w:t xml:space="preserve">) </w:t>
      </w:r>
      <w:r w:rsidR="00B51022" w:rsidRPr="00573A6D">
        <w:rPr>
          <w:rFonts w:ascii="Times New Roman" w:hAnsi="Times New Roman"/>
          <w:color w:val="000000" w:themeColor="text1"/>
        </w:rPr>
        <w:t>was calculated according to Eq</w:t>
      </w:r>
      <w:r w:rsidR="00B51022">
        <w:rPr>
          <w:rFonts w:ascii="Times New Roman" w:hAnsi="Times New Roman"/>
          <w:color w:val="000000" w:themeColor="text1"/>
        </w:rPr>
        <w:t>uation</w:t>
      </w:r>
      <w:r w:rsidR="00B51022" w:rsidRPr="00573A6D">
        <w:rPr>
          <w:rFonts w:ascii="Times New Roman" w:hAnsi="Times New Roman"/>
          <w:color w:val="000000" w:themeColor="text1"/>
        </w:rPr>
        <w:t xml:space="preserve"> </w:t>
      </w:r>
      <w:r w:rsidR="00847CE2">
        <w:rPr>
          <w:rFonts w:ascii="Times New Roman" w:hAnsi="Times New Roman"/>
          <w:color w:val="000000" w:themeColor="text1"/>
        </w:rPr>
        <w:t>9</w:t>
      </w:r>
      <w:r w:rsidR="00B51022" w:rsidRPr="00573A6D">
        <w:rPr>
          <w:rFonts w:ascii="Times New Roman" w:hAnsi="Times New Roman"/>
          <w:color w:val="000000" w:themeColor="text1"/>
        </w:rPr>
        <w:t>. The figure shows the mean, 5th percentile (P5), and 95th percentile (P95) of the Pearson correlation coefficient (</w:t>
      </w:r>
      <w:proofErr w:type="spellStart"/>
      <w:r w:rsidR="00B51022" w:rsidRPr="00573A6D">
        <w:rPr>
          <w:rFonts w:ascii="Times New Roman" w:hAnsi="Times New Roman"/>
          <w:i/>
          <w:color w:val="000000" w:themeColor="text1"/>
        </w:rPr>
        <w:t>r</w:t>
      </w:r>
      <w:r w:rsidR="00B51022" w:rsidRPr="00573A6D">
        <w:rPr>
          <w:rFonts w:ascii="Times New Roman" w:hAnsi="Times New Roman"/>
          <w:i/>
          <w:color w:val="000000" w:themeColor="text1"/>
          <w:vertAlign w:val="subscript"/>
        </w:rPr>
        <w:t>p</w:t>
      </w:r>
      <w:proofErr w:type="spellEnd"/>
      <w:r w:rsidR="00B51022" w:rsidRPr="00573A6D">
        <w:rPr>
          <w:rFonts w:ascii="Times New Roman" w:hAnsi="Times New Roman"/>
          <w:color w:val="000000" w:themeColor="text1"/>
        </w:rPr>
        <w:t>) and the Spearman correlation coefficient (</w:t>
      </w:r>
      <w:proofErr w:type="spellStart"/>
      <w:r w:rsidR="00B51022" w:rsidRPr="00573A6D">
        <w:rPr>
          <w:rFonts w:ascii="Times New Roman" w:hAnsi="Times New Roman"/>
          <w:i/>
          <w:color w:val="000000" w:themeColor="text1"/>
        </w:rPr>
        <w:t>r</w:t>
      </w:r>
      <w:r w:rsidR="00B51022" w:rsidRPr="00573A6D">
        <w:rPr>
          <w:rFonts w:ascii="Times New Roman" w:hAnsi="Times New Roman"/>
          <w:i/>
          <w:color w:val="000000" w:themeColor="text1"/>
          <w:vertAlign w:val="subscript"/>
        </w:rPr>
        <w:t>s</w:t>
      </w:r>
      <w:proofErr w:type="spellEnd"/>
      <w:r w:rsidR="00B51022" w:rsidRPr="00573A6D">
        <w:rPr>
          <w:rFonts w:ascii="Times New Roman" w:hAnsi="Times New Roman"/>
          <w:color w:val="000000" w:themeColor="text1"/>
        </w:rPr>
        <w:t>) as a function of sample size (</w:t>
      </w:r>
      <w:r w:rsidR="00B51022" w:rsidRPr="00573A6D">
        <w:rPr>
          <w:rFonts w:ascii="Times New Roman" w:hAnsi="Times New Roman"/>
          <w:i/>
          <w:color w:val="000000" w:themeColor="text1"/>
        </w:rPr>
        <w:t>N</w:t>
      </w:r>
      <w:r w:rsidR="00B51022" w:rsidRPr="00573A6D">
        <w:rPr>
          <w:rFonts w:ascii="Times New Roman" w:hAnsi="Times New Roman"/>
          <w:color w:val="000000" w:themeColor="text1"/>
        </w:rPr>
        <w:t>).</w:t>
      </w:r>
    </w:p>
    <w:p w14:paraId="5BA606A5" w14:textId="77777777" w:rsidR="00B51022" w:rsidRPr="00573A6D" w:rsidRDefault="00B51022" w:rsidP="00B51022">
      <w:pPr>
        <w:spacing w:after="0" w:line="360" w:lineRule="auto"/>
        <w:rPr>
          <w:rFonts w:ascii="Times New Roman" w:hAnsi="Times New Roman"/>
          <w:color w:val="000000" w:themeColor="text1"/>
        </w:rPr>
      </w:pPr>
    </w:p>
    <w:p w14:paraId="0B59C1EF" w14:textId="47A3ABFD" w:rsidR="00B51022" w:rsidRPr="00573A6D" w:rsidRDefault="00B51022" w:rsidP="00B51022">
      <w:pPr>
        <w:spacing w:after="0" w:line="360" w:lineRule="auto"/>
        <w:rPr>
          <w:rFonts w:ascii="Times New Roman" w:hAnsi="Times New Roman"/>
          <w:color w:val="000000" w:themeColor="text1"/>
        </w:rPr>
      </w:pPr>
      <w:r w:rsidRPr="00573A6D">
        <w:rPr>
          <w:rFonts w:ascii="Times New Roman" w:hAnsi="Times New Roman"/>
          <w:color w:val="000000" w:themeColor="text1"/>
        </w:rPr>
        <w:br w:type="page"/>
      </w:r>
      <w:r w:rsidRPr="00573A6D">
        <w:rPr>
          <w:rFonts w:ascii="Times New Roman" w:hAnsi="Times New Roman"/>
          <w:color w:val="000000" w:themeColor="text1"/>
        </w:rPr>
        <w:lastRenderedPageBreak/>
        <w:t xml:space="preserve"> </w:t>
      </w:r>
      <w:r w:rsidR="00040280">
        <w:rPr>
          <w:rFonts w:ascii="Times New Roman" w:hAnsi="Times New Roman"/>
          <w:noProof/>
          <w:color w:val="000000" w:themeColor="text1"/>
          <w:lang w:val="nl-NL" w:eastAsia="nl-NL"/>
        </w:rPr>
        <w:drawing>
          <wp:inline distT="0" distB="0" distL="0" distR="0" wp14:anchorId="25350F48" wp14:editId="2809F8FC">
            <wp:extent cx="5760720" cy="38404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5.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14:paraId="0D71A713" w14:textId="2210BFB4" w:rsidR="00B51022" w:rsidRPr="00573A6D" w:rsidRDefault="00B51022" w:rsidP="00B51022">
      <w:pPr>
        <w:spacing w:after="0" w:line="360" w:lineRule="auto"/>
        <w:rPr>
          <w:rFonts w:ascii="Times New Roman" w:hAnsi="Times New Roman"/>
          <w:color w:val="000000" w:themeColor="text1"/>
        </w:rPr>
      </w:pPr>
      <w:r w:rsidRPr="00573A6D">
        <w:rPr>
          <w:rFonts w:ascii="Times New Roman" w:hAnsi="Times New Roman"/>
          <w:i/>
          <w:color w:val="000000" w:themeColor="text1"/>
        </w:rPr>
        <w:t>Figure S5.</w:t>
      </w:r>
      <w:r w:rsidRPr="00573A6D">
        <w:rPr>
          <w:rFonts w:ascii="Times New Roman" w:hAnsi="Times New Roman"/>
          <w:color w:val="000000" w:themeColor="text1"/>
        </w:rPr>
        <w:t xml:space="preserve"> Simulation results for normally distributed variables having a population Pearson correlation coefficient of .8 (</w:t>
      </w:r>
      <w:proofErr w:type="spellStart"/>
      <w:r w:rsidRPr="00573A6D">
        <w:rPr>
          <w:rFonts w:ascii="Times New Roman" w:hAnsi="Times New Roman"/>
          <w:i/>
          <w:color w:val="000000" w:themeColor="text1"/>
        </w:rPr>
        <w:t>R</w:t>
      </w:r>
      <w:r w:rsidRPr="00573A6D">
        <w:rPr>
          <w:rFonts w:ascii="Times New Roman" w:hAnsi="Times New Roman"/>
          <w:i/>
          <w:color w:val="000000" w:themeColor="text1"/>
          <w:vertAlign w:val="subscript"/>
        </w:rPr>
        <w:t>p</w:t>
      </w:r>
      <w:proofErr w:type="spellEnd"/>
      <w:r w:rsidRPr="00573A6D">
        <w:rPr>
          <w:rFonts w:ascii="Times New Roman" w:hAnsi="Times New Roman"/>
          <w:color w:val="000000" w:themeColor="text1"/>
        </w:rPr>
        <w:t xml:space="preserve"> = .8). </w:t>
      </w:r>
      <w:r>
        <w:rPr>
          <w:rFonts w:ascii="Times New Roman" w:hAnsi="Times New Roman"/>
          <w:color w:val="000000" w:themeColor="text1"/>
        </w:rPr>
        <w:t>The population Spearman correlation coefficient (</w:t>
      </w:r>
      <w:proofErr w:type="spellStart"/>
      <w:r w:rsidRPr="00310DD1">
        <w:rPr>
          <w:rFonts w:ascii="Times New Roman" w:hAnsi="Times New Roman"/>
          <w:i/>
          <w:color w:val="000000" w:themeColor="text1"/>
        </w:rPr>
        <w:t>R</w:t>
      </w:r>
      <w:r w:rsidRPr="00310DD1">
        <w:rPr>
          <w:rFonts w:ascii="Times New Roman" w:hAnsi="Times New Roman"/>
          <w:i/>
          <w:color w:val="000000" w:themeColor="text1"/>
          <w:vertAlign w:val="subscript"/>
        </w:rPr>
        <w:t>s</w:t>
      </w:r>
      <w:proofErr w:type="spellEnd"/>
      <w:r>
        <w:rPr>
          <w:rFonts w:ascii="Times New Roman" w:hAnsi="Times New Roman"/>
          <w:color w:val="000000" w:themeColor="text1"/>
        </w:rPr>
        <w:t xml:space="preserve">) </w:t>
      </w:r>
      <w:r w:rsidRPr="00310DD1">
        <w:rPr>
          <w:rFonts w:ascii="Times New Roman" w:hAnsi="Times New Roman"/>
          <w:color w:val="000000" w:themeColor="text1"/>
        </w:rPr>
        <w:t>was calculated according to Eq</w:t>
      </w:r>
      <w:r>
        <w:rPr>
          <w:rFonts w:ascii="Times New Roman" w:hAnsi="Times New Roman"/>
          <w:color w:val="000000" w:themeColor="text1"/>
        </w:rPr>
        <w:t>uation</w:t>
      </w:r>
      <w:r w:rsidRPr="00310DD1">
        <w:rPr>
          <w:rFonts w:ascii="Times New Roman" w:hAnsi="Times New Roman"/>
          <w:color w:val="000000" w:themeColor="text1"/>
        </w:rPr>
        <w:t xml:space="preserve"> </w:t>
      </w:r>
      <w:r w:rsidR="00847CE2">
        <w:rPr>
          <w:rFonts w:ascii="Times New Roman" w:hAnsi="Times New Roman"/>
          <w:color w:val="000000" w:themeColor="text1"/>
        </w:rPr>
        <w:t>9</w:t>
      </w:r>
      <w:r w:rsidRPr="00310DD1">
        <w:rPr>
          <w:rFonts w:ascii="Times New Roman" w:hAnsi="Times New Roman"/>
          <w:color w:val="000000" w:themeColor="text1"/>
        </w:rPr>
        <w:t xml:space="preserve">. </w:t>
      </w:r>
      <w:r w:rsidRPr="00573A6D">
        <w:rPr>
          <w:rFonts w:ascii="Times New Roman" w:hAnsi="Times New Roman"/>
          <w:color w:val="000000" w:themeColor="text1"/>
        </w:rPr>
        <w:t>The figure shows the mean, 5th percentile (P5), and 95th percentile (P95) of the Pearson correlation coefficient (</w:t>
      </w:r>
      <w:proofErr w:type="spellStart"/>
      <w:r w:rsidRPr="00573A6D">
        <w:rPr>
          <w:rFonts w:ascii="Times New Roman" w:hAnsi="Times New Roman"/>
          <w:i/>
          <w:color w:val="000000" w:themeColor="text1"/>
        </w:rPr>
        <w:t>r</w:t>
      </w:r>
      <w:r w:rsidRPr="00573A6D">
        <w:rPr>
          <w:rFonts w:ascii="Times New Roman" w:hAnsi="Times New Roman"/>
          <w:i/>
          <w:color w:val="000000" w:themeColor="text1"/>
          <w:vertAlign w:val="subscript"/>
        </w:rPr>
        <w:t>p</w:t>
      </w:r>
      <w:proofErr w:type="spellEnd"/>
      <w:r w:rsidRPr="00573A6D">
        <w:rPr>
          <w:rFonts w:ascii="Times New Roman" w:hAnsi="Times New Roman"/>
          <w:color w:val="000000" w:themeColor="text1"/>
        </w:rPr>
        <w:t>) and the Spearman correlation coefficient (</w:t>
      </w:r>
      <w:proofErr w:type="spellStart"/>
      <w:r w:rsidRPr="00573A6D">
        <w:rPr>
          <w:rFonts w:ascii="Times New Roman" w:hAnsi="Times New Roman"/>
          <w:i/>
          <w:color w:val="000000" w:themeColor="text1"/>
        </w:rPr>
        <w:t>r</w:t>
      </w:r>
      <w:r w:rsidRPr="00573A6D">
        <w:rPr>
          <w:rFonts w:ascii="Times New Roman" w:hAnsi="Times New Roman"/>
          <w:i/>
          <w:color w:val="000000" w:themeColor="text1"/>
          <w:vertAlign w:val="subscript"/>
        </w:rPr>
        <w:t>s</w:t>
      </w:r>
      <w:proofErr w:type="spellEnd"/>
      <w:r w:rsidRPr="00573A6D">
        <w:rPr>
          <w:rFonts w:ascii="Times New Roman" w:hAnsi="Times New Roman"/>
          <w:color w:val="000000" w:themeColor="text1"/>
        </w:rPr>
        <w:t>) as a function of sample size (</w:t>
      </w:r>
      <w:r w:rsidRPr="00573A6D">
        <w:rPr>
          <w:rFonts w:ascii="Times New Roman" w:hAnsi="Times New Roman"/>
          <w:i/>
          <w:color w:val="000000" w:themeColor="text1"/>
        </w:rPr>
        <w:t>N</w:t>
      </w:r>
      <w:r w:rsidRPr="00573A6D">
        <w:rPr>
          <w:rFonts w:ascii="Times New Roman" w:hAnsi="Times New Roman"/>
          <w:color w:val="000000" w:themeColor="text1"/>
        </w:rPr>
        <w:t xml:space="preserve">). </w:t>
      </w:r>
    </w:p>
    <w:p w14:paraId="5C232EAF" w14:textId="1A996DD3" w:rsidR="00B51022" w:rsidRPr="00573A6D" w:rsidRDefault="00B51022" w:rsidP="00B51022">
      <w:pPr>
        <w:spacing w:after="0" w:line="360" w:lineRule="auto"/>
        <w:rPr>
          <w:rFonts w:ascii="Times New Roman" w:hAnsi="Times New Roman"/>
          <w:b/>
          <w:color w:val="000000" w:themeColor="text1"/>
        </w:rPr>
      </w:pPr>
      <w:r w:rsidRPr="00573A6D">
        <w:rPr>
          <w:rFonts w:ascii="Times New Roman" w:hAnsi="Times New Roman"/>
          <w:color w:val="000000" w:themeColor="text1"/>
        </w:rPr>
        <w:br w:type="page"/>
      </w:r>
      <w:r w:rsidRPr="00573A6D">
        <w:rPr>
          <w:rFonts w:ascii="Times New Roman" w:hAnsi="Times New Roman"/>
          <w:b/>
          <w:color w:val="000000" w:themeColor="text1"/>
        </w:rPr>
        <w:lastRenderedPageBreak/>
        <w:t xml:space="preserve">Supplementary material explaining the behavior of </w:t>
      </w:r>
      <w:proofErr w:type="spellStart"/>
      <w:r w:rsidRPr="00573A6D">
        <w:rPr>
          <w:rFonts w:ascii="Times New Roman" w:hAnsi="Times New Roman"/>
          <w:b/>
          <w:i/>
          <w:color w:val="000000" w:themeColor="text1"/>
        </w:rPr>
        <w:t>r</w:t>
      </w:r>
      <w:r w:rsidRPr="00573A6D">
        <w:rPr>
          <w:rFonts w:ascii="Times New Roman" w:hAnsi="Times New Roman"/>
          <w:b/>
          <w:i/>
          <w:color w:val="000000" w:themeColor="text1"/>
          <w:vertAlign w:val="subscript"/>
        </w:rPr>
        <w:t>p</w:t>
      </w:r>
      <w:proofErr w:type="spellEnd"/>
      <w:r w:rsidRPr="00573A6D">
        <w:rPr>
          <w:rFonts w:ascii="Times New Roman" w:hAnsi="Times New Roman"/>
          <w:b/>
          <w:color w:val="000000" w:themeColor="text1"/>
        </w:rPr>
        <w:t xml:space="preserve"> and </w:t>
      </w:r>
      <w:proofErr w:type="spellStart"/>
      <w:r w:rsidRPr="00573A6D">
        <w:rPr>
          <w:rFonts w:ascii="Times New Roman" w:hAnsi="Times New Roman"/>
          <w:b/>
          <w:i/>
          <w:color w:val="000000" w:themeColor="text1"/>
        </w:rPr>
        <w:t>r</w:t>
      </w:r>
      <w:r w:rsidRPr="00573A6D">
        <w:rPr>
          <w:rFonts w:ascii="Times New Roman" w:hAnsi="Times New Roman"/>
          <w:b/>
          <w:i/>
          <w:color w:val="000000" w:themeColor="text1"/>
          <w:vertAlign w:val="subscript"/>
        </w:rPr>
        <w:t>s</w:t>
      </w:r>
      <w:proofErr w:type="spellEnd"/>
      <w:r w:rsidRPr="00573A6D">
        <w:rPr>
          <w:rFonts w:ascii="Times New Roman" w:hAnsi="Times New Roman"/>
          <w:b/>
          <w:color w:val="000000" w:themeColor="text1"/>
        </w:rPr>
        <w:t xml:space="preserve"> for non-normal distributions and nonlinear associations </w:t>
      </w:r>
    </w:p>
    <w:p w14:paraId="4CC2E4E9" w14:textId="0B16EE94" w:rsidR="00B51022" w:rsidRDefault="00B51022" w:rsidP="00B51022">
      <w:pPr>
        <w:spacing w:after="0" w:line="360" w:lineRule="auto"/>
        <w:rPr>
          <w:rFonts w:ascii="Times New Roman" w:hAnsi="Times New Roman"/>
          <w:color w:val="000000" w:themeColor="text1"/>
        </w:rPr>
      </w:pPr>
      <w:r w:rsidRPr="00573A6D">
        <w:rPr>
          <w:rFonts w:ascii="Times New Roman" w:hAnsi="Times New Roman"/>
          <w:color w:val="000000" w:themeColor="text1"/>
        </w:rPr>
        <w:t xml:space="preserve">We explored the behavior of </w:t>
      </w:r>
      <w:proofErr w:type="spellStart"/>
      <w:r w:rsidRPr="00573A6D">
        <w:rPr>
          <w:rFonts w:ascii="Times New Roman" w:hAnsi="Times New Roman"/>
          <w:i/>
          <w:color w:val="000000" w:themeColor="text1"/>
        </w:rPr>
        <w:t>r</w:t>
      </w:r>
      <w:r w:rsidRPr="00573A6D">
        <w:rPr>
          <w:rFonts w:ascii="Times New Roman" w:hAnsi="Times New Roman"/>
          <w:i/>
          <w:color w:val="000000" w:themeColor="text1"/>
          <w:vertAlign w:val="subscript"/>
        </w:rPr>
        <w:t>p</w:t>
      </w:r>
      <w:proofErr w:type="spellEnd"/>
      <w:r w:rsidRPr="00573A6D">
        <w:rPr>
          <w:rFonts w:ascii="Times New Roman" w:hAnsi="Times New Roman"/>
          <w:color w:val="000000" w:themeColor="text1"/>
        </w:rPr>
        <w:t xml:space="preserve"> and </w:t>
      </w:r>
      <w:proofErr w:type="spellStart"/>
      <w:r w:rsidRPr="00573A6D">
        <w:rPr>
          <w:rFonts w:ascii="Times New Roman" w:hAnsi="Times New Roman"/>
          <w:i/>
          <w:color w:val="000000" w:themeColor="text1"/>
        </w:rPr>
        <w:t>r</w:t>
      </w:r>
      <w:r w:rsidRPr="00573A6D">
        <w:rPr>
          <w:rFonts w:ascii="Times New Roman" w:hAnsi="Times New Roman"/>
          <w:i/>
          <w:color w:val="000000" w:themeColor="text1"/>
          <w:vertAlign w:val="subscript"/>
        </w:rPr>
        <w:t>s</w:t>
      </w:r>
      <w:proofErr w:type="spellEnd"/>
      <w:r w:rsidRPr="00573A6D">
        <w:rPr>
          <w:rFonts w:ascii="Times New Roman" w:hAnsi="Times New Roman"/>
          <w:color w:val="000000" w:themeColor="text1"/>
        </w:rPr>
        <w:t xml:space="preserve"> for two correlated variables (</w:t>
      </w:r>
      <w:proofErr w:type="spellStart"/>
      <w:r w:rsidRPr="00573A6D">
        <w:rPr>
          <w:rFonts w:ascii="Times New Roman" w:hAnsi="Times New Roman"/>
          <w:i/>
          <w:color w:val="000000" w:themeColor="text1"/>
        </w:rPr>
        <w:t>R</w:t>
      </w:r>
      <w:r w:rsidRPr="00573A6D">
        <w:rPr>
          <w:rFonts w:ascii="Times New Roman" w:hAnsi="Times New Roman"/>
          <w:i/>
          <w:color w:val="000000" w:themeColor="text1"/>
          <w:vertAlign w:val="subscript"/>
        </w:rPr>
        <w:t>p</w:t>
      </w:r>
      <w:proofErr w:type="spellEnd"/>
      <w:r w:rsidRPr="00573A6D">
        <w:rPr>
          <w:rFonts w:ascii="Times New Roman" w:hAnsi="Times New Roman"/>
          <w:color w:val="000000" w:themeColor="text1"/>
        </w:rPr>
        <w:t xml:space="preserve"> = .4) having a χ</w:t>
      </w:r>
      <w:r w:rsidRPr="00573A6D">
        <w:rPr>
          <w:rFonts w:ascii="Times New Roman" w:hAnsi="Times New Roman"/>
          <w:color w:val="000000" w:themeColor="text1"/>
          <w:vertAlign w:val="superscript"/>
        </w:rPr>
        <w:t>2</w:t>
      </w:r>
      <w:r w:rsidRPr="00573A6D">
        <w:rPr>
          <w:rFonts w:ascii="Times New Roman" w:hAnsi="Times New Roman"/>
          <w:color w:val="000000" w:themeColor="text1"/>
        </w:rPr>
        <w:t xml:space="preserve"> distribution. Figure S</w:t>
      </w:r>
      <w:r>
        <w:rPr>
          <w:rFonts w:ascii="Times New Roman" w:hAnsi="Times New Roman"/>
          <w:color w:val="000000" w:themeColor="text1"/>
        </w:rPr>
        <w:t>6</w:t>
      </w:r>
      <w:r w:rsidRPr="00573A6D">
        <w:rPr>
          <w:rFonts w:ascii="Times New Roman" w:hAnsi="Times New Roman"/>
          <w:color w:val="000000" w:themeColor="text1"/>
        </w:rPr>
        <w:t xml:space="preserve"> shows the standard deviation of </w:t>
      </w:r>
      <w:proofErr w:type="spellStart"/>
      <w:r w:rsidRPr="00573A6D">
        <w:rPr>
          <w:rFonts w:ascii="Times New Roman" w:hAnsi="Times New Roman"/>
          <w:i/>
          <w:color w:val="000000" w:themeColor="text1"/>
        </w:rPr>
        <w:t>r</w:t>
      </w:r>
      <w:r w:rsidRPr="00573A6D">
        <w:rPr>
          <w:rFonts w:ascii="Times New Roman" w:hAnsi="Times New Roman"/>
          <w:i/>
          <w:color w:val="000000" w:themeColor="text1"/>
          <w:vertAlign w:val="subscript"/>
        </w:rPr>
        <w:t>p</w:t>
      </w:r>
      <w:proofErr w:type="spellEnd"/>
      <w:r w:rsidRPr="00573A6D">
        <w:rPr>
          <w:rFonts w:ascii="Times New Roman" w:hAnsi="Times New Roman"/>
          <w:color w:val="000000" w:themeColor="text1"/>
        </w:rPr>
        <w:t xml:space="preserve"> as a function of sample size. It can be seen that the lower the degrees of freedom of the χ</w:t>
      </w:r>
      <w:r w:rsidRPr="00573A6D">
        <w:rPr>
          <w:rFonts w:ascii="Times New Roman" w:hAnsi="Times New Roman"/>
          <w:color w:val="000000" w:themeColor="text1"/>
          <w:vertAlign w:val="superscript"/>
        </w:rPr>
        <w:t>2</w:t>
      </w:r>
      <w:r w:rsidRPr="00573A6D">
        <w:rPr>
          <w:rFonts w:ascii="Times New Roman" w:hAnsi="Times New Roman"/>
          <w:color w:val="000000" w:themeColor="text1"/>
        </w:rPr>
        <w:t xml:space="preserve"> distributions (and hence the greater the skewness and kurtosis of the two variables), the more variable </w:t>
      </w:r>
      <w:proofErr w:type="spellStart"/>
      <w:r w:rsidRPr="00573A6D">
        <w:rPr>
          <w:rFonts w:ascii="Times New Roman" w:hAnsi="Times New Roman"/>
          <w:i/>
          <w:color w:val="000000" w:themeColor="text1"/>
        </w:rPr>
        <w:t>r</w:t>
      </w:r>
      <w:r w:rsidRPr="00573A6D">
        <w:rPr>
          <w:rFonts w:ascii="Times New Roman" w:hAnsi="Times New Roman"/>
          <w:i/>
          <w:color w:val="000000" w:themeColor="text1"/>
          <w:vertAlign w:val="subscript"/>
        </w:rPr>
        <w:t>p</w:t>
      </w:r>
      <w:proofErr w:type="spellEnd"/>
      <w:r w:rsidRPr="00573A6D">
        <w:rPr>
          <w:rFonts w:ascii="Times New Roman" w:hAnsi="Times New Roman"/>
          <w:color w:val="000000" w:themeColor="text1"/>
        </w:rPr>
        <w:t xml:space="preserve"> is. A χ</w:t>
      </w:r>
      <w:r w:rsidRPr="00573A6D">
        <w:rPr>
          <w:rFonts w:ascii="Times New Roman" w:hAnsi="Times New Roman"/>
          <w:color w:val="000000" w:themeColor="text1"/>
          <w:vertAlign w:val="superscript"/>
        </w:rPr>
        <w:t>2</w:t>
      </w:r>
      <w:r w:rsidRPr="00573A6D">
        <w:rPr>
          <w:rFonts w:ascii="Times New Roman" w:hAnsi="Times New Roman"/>
          <w:color w:val="000000" w:themeColor="text1"/>
        </w:rPr>
        <w:t xml:space="preserve"> distribution with 32 degrees of freedom closely resembles a normal distribution, which is why the standard deviation</w:t>
      </w:r>
      <w:r w:rsidR="004B281C">
        <w:rPr>
          <w:rFonts w:ascii="Times New Roman" w:hAnsi="Times New Roman"/>
          <w:color w:val="000000" w:themeColor="text1"/>
        </w:rPr>
        <w:t>s</w:t>
      </w:r>
      <w:r w:rsidRPr="00573A6D">
        <w:rPr>
          <w:rFonts w:ascii="Times New Roman" w:hAnsi="Times New Roman"/>
          <w:color w:val="000000" w:themeColor="text1"/>
        </w:rPr>
        <w:t xml:space="preserve"> of </w:t>
      </w:r>
      <w:proofErr w:type="spellStart"/>
      <w:r w:rsidRPr="00573A6D">
        <w:rPr>
          <w:rFonts w:ascii="Times New Roman" w:hAnsi="Times New Roman"/>
          <w:i/>
          <w:color w:val="000000" w:themeColor="text1"/>
        </w:rPr>
        <w:t>r</w:t>
      </w:r>
      <w:r w:rsidRPr="00573A6D">
        <w:rPr>
          <w:rFonts w:ascii="Times New Roman" w:hAnsi="Times New Roman"/>
          <w:i/>
          <w:color w:val="000000" w:themeColor="text1"/>
          <w:vertAlign w:val="subscript"/>
        </w:rPr>
        <w:t>p</w:t>
      </w:r>
      <w:proofErr w:type="spellEnd"/>
      <w:r w:rsidRPr="00573A6D">
        <w:rPr>
          <w:rFonts w:ascii="Times New Roman" w:hAnsi="Times New Roman"/>
          <w:color w:val="000000" w:themeColor="text1"/>
        </w:rPr>
        <w:t xml:space="preserve"> and</w:t>
      </w:r>
      <w:r w:rsidR="004B281C">
        <w:rPr>
          <w:rFonts w:ascii="Times New Roman" w:hAnsi="Times New Roman"/>
          <w:color w:val="000000" w:themeColor="text1"/>
        </w:rPr>
        <w:t xml:space="preserve"> </w:t>
      </w:r>
      <w:proofErr w:type="spellStart"/>
      <w:r w:rsidRPr="00573A6D">
        <w:rPr>
          <w:rFonts w:ascii="Times New Roman" w:hAnsi="Times New Roman"/>
          <w:i/>
          <w:color w:val="000000" w:themeColor="text1"/>
        </w:rPr>
        <w:t>r</w:t>
      </w:r>
      <w:r w:rsidRPr="00573A6D">
        <w:rPr>
          <w:rFonts w:ascii="Times New Roman" w:hAnsi="Times New Roman"/>
          <w:i/>
          <w:color w:val="000000" w:themeColor="text1"/>
          <w:vertAlign w:val="subscript"/>
        </w:rPr>
        <w:t>s</w:t>
      </w:r>
      <w:proofErr w:type="spellEnd"/>
      <w:r w:rsidRPr="00573A6D">
        <w:rPr>
          <w:rFonts w:ascii="Times New Roman" w:hAnsi="Times New Roman"/>
          <w:color w:val="000000" w:themeColor="text1"/>
        </w:rPr>
        <w:t xml:space="preserve"> are almost the same </w:t>
      </w:r>
      <w:r>
        <w:rPr>
          <w:rFonts w:ascii="Times New Roman" w:hAnsi="Times New Roman"/>
          <w:color w:val="000000" w:themeColor="text1"/>
        </w:rPr>
        <w:t>in that case</w:t>
      </w:r>
      <w:r w:rsidRPr="00573A6D">
        <w:rPr>
          <w:rFonts w:ascii="Times New Roman" w:hAnsi="Times New Roman"/>
          <w:color w:val="000000" w:themeColor="text1"/>
        </w:rPr>
        <w:t>.</w:t>
      </w:r>
    </w:p>
    <w:p w14:paraId="6BD4A9B7" w14:textId="6D09E093" w:rsidR="00B51022" w:rsidRPr="00573A6D" w:rsidRDefault="00040280" w:rsidP="00B51022">
      <w:pPr>
        <w:spacing w:after="0" w:line="360" w:lineRule="auto"/>
        <w:rPr>
          <w:rFonts w:ascii="Times New Roman" w:hAnsi="Times New Roman"/>
          <w:color w:val="000000" w:themeColor="text1"/>
        </w:rPr>
      </w:pPr>
      <w:r>
        <w:rPr>
          <w:rFonts w:ascii="Times New Roman" w:hAnsi="Times New Roman"/>
          <w:noProof/>
          <w:color w:val="000000" w:themeColor="text1"/>
          <w:lang w:val="nl-NL" w:eastAsia="nl-NL"/>
        </w:rPr>
        <w:drawing>
          <wp:inline distT="0" distB="0" distL="0" distR="0" wp14:anchorId="5082AEAF" wp14:editId="5615BFD4">
            <wp:extent cx="5760720" cy="38404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6.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14:paraId="587FC0F9" w14:textId="77777777" w:rsidR="00B51022" w:rsidRPr="00573A6D" w:rsidRDefault="00B51022" w:rsidP="00B51022">
      <w:pPr>
        <w:spacing w:after="0" w:line="360" w:lineRule="auto"/>
        <w:rPr>
          <w:rFonts w:ascii="Times New Roman" w:hAnsi="Times New Roman"/>
          <w:color w:val="000000" w:themeColor="text1"/>
        </w:rPr>
      </w:pPr>
      <w:r w:rsidRPr="00573A6D">
        <w:rPr>
          <w:rFonts w:ascii="Times New Roman" w:hAnsi="Times New Roman"/>
          <w:i/>
          <w:color w:val="000000" w:themeColor="text1"/>
        </w:rPr>
        <w:t>Figure S</w:t>
      </w:r>
      <w:r>
        <w:rPr>
          <w:rFonts w:ascii="Times New Roman" w:hAnsi="Times New Roman"/>
          <w:i/>
          <w:color w:val="000000" w:themeColor="text1"/>
        </w:rPr>
        <w:t>6</w:t>
      </w:r>
      <w:r w:rsidRPr="00573A6D">
        <w:rPr>
          <w:rFonts w:ascii="Times New Roman" w:hAnsi="Times New Roman"/>
          <w:color w:val="000000" w:themeColor="text1"/>
        </w:rPr>
        <w:t xml:space="preserve">. Standard deviation of </w:t>
      </w:r>
      <w:proofErr w:type="spellStart"/>
      <w:r w:rsidRPr="00573A6D">
        <w:rPr>
          <w:rFonts w:ascii="Times New Roman" w:hAnsi="Times New Roman"/>
          <w:i/>
          <w:color w:val="000000" w:themeColor="text1"/>
        </w:rPr>
        <w:t>r</w:t>
      </w:r>
      <w:r w:rsidRPr="00573A6D">
        <w:rPr>
          <w:rFonts w:ascii="Times New Roman" w:hAnsi="Times New Roman"/>
          <w:i/>
          <w:color w:val="000000" w:themeColor="text1"/>
          <w:vertAlign w:val="subscript"/>
        </w:rPr>
        <w:t>p</w:t>
      </w:r>
      <w:proofErr w:type="spellEnd"/>
      <w:r w:rsidRPr="00573A6D">
        <w:rPr>
          <w:rFonts w:ascii="Times New Roman" w:hAnsi="Times New Roman"/>
          <w:color w:val="000000" w:themeColor="text1"/>
        </w:rPr>
        <w:t xml:space="preserve"> and standard deviation of </w:t>
      </w:r>
      <w:proofErr w:type="spellStart"/>
      <w:r w:rsidRPr="00573A6D">
        <w:rPr>
          <w:rFonts w:ascii="Times New Roman" w:hAnsi="Times New Roman"/>
          <w:i/>
          <w:color w:val="000000" w:themeColor="text1"/>
        </w:rPr>
        <w:t>r</w:t>
      </w:r>
      <w:r w:rsidRPr="00573A6D">
        <w:rPr>
          <w:rFonts w:ascii="Times New Roman" w:hAnsi="Times New Roman"/>
          <w:i/>
          <w:color w:val="000000" w:themeColor="text1"/>
          <w:vertAlign w:val="subscript"/>
        </w:rPr>
        <w:t>s</w:t>
      </w:r>
      <w:proofErr w:type="spellEnd"/>
      <w:r w:rsidRPr="00573A6D">
        <w:rPr>
          <w:rFonts w:ascii="Times New Roman" w:hAnsi="Times New Roman"/>
          <w:color w:val="000000" w:themeColor="text1"/>
        </w:rPr>
        <w:t xml:space="preserve"> for three approximated χ</w:t>
      </w:r>
      <w:r w:rsidRPr="00573A6D">
        <w:rPr>
          <w:rFonts w:ascii="Times New Roman" w:hAnsi="Times New Roman"/>
          <w:color w:val="000000" w:themeColor="text1"/>
          <w:vertAlign w:val="superscript"/>
        </w:rPr>
        <w:t>2</w:t>
      </w:r>
      <w:r w:rsidRPr="00573A6D">
        <w:rPr>
          <w:rFonts w:ascii="Times New Roman" w:hAnsi="Times New Roman"/>
          <w:color w:val="000000" w:themeColor="text1"/>
        </w:rPr>
        <w:t xml:space="preserve"> distributions with different degrees of freedom (</w:t>
      </w:r>
      <w:proofErr w:type="spellStart"/>
      <w:r w:rsidRPr="00573A6D">
        <w:rPr>
          <w:rFonts w:ascii="Times New Roman" w:hAnsi="Times New Roman"/>
          <w:i/>
          <w:color w:val="000000" w:themeColor="text1"/>
        </w:rPr>
        <w:t>df</w:t>
      </w:r>
      <w:proofErr w:type="spellEnd"/>
      <w:r w:rsidRPr="00573A6D">
        <w:rPr>
          <w:rFonts w:ascii="Times New Roman" w:hAnsi="Times New Roman"/>
          <w:color w:val="000000" w:themeColor="text1"/>
        </w:rPr>
        <w:t xml:space="preserve">) and population Pearson correlation coefficient of .4. The population skewness is 2.83, 2.00, and 0.50 for 1 </w:t>
      </w:r>
      <w:proofErr w:type="spellStart"/>
      <w:proofErr w:type="gramStart"/>
      <w:r w:rsidRPr="00573A6D">
        <w:rPr>
          <w:rFonts w:ascii="Times New Roman" w:hAnsi="Times New Roman"/>
          <w:i/>
          <w:color w:val="000000" w:themeColor="text1"/>
        </w:rPr>
        <w:t>df</w:t>
      </w:r>
      <w:proofErr w:type="spellEnd"/>
      <w:proofErr w:type="gramEnd"/>
      <w:r w:rsidRPr="00573A6D">
        <w:rPr>
          <w:rFonts w:ascii="Times New Roman" w:hAnsi="Times New Roman"/>
          <w:color w:val="000000" w:themeColor="text1"/>
        </w:rPr>
        <w:t xml:space="preserve">, </w:t>
      </w:r>
      <w:r w:rsidRPr="00573A6D">
        <w:rPr>
          <w:rFonts w:ascii="Times New Roman" w:hAnsi="Times New Roman"/>
          <w:i/>
          <w:color w:val="000000" w:themeColor="text1"/>
        </w:rPr>
        <w:t>2f</w:t>
      </w:r>
      <w:r w:rsidRPr="00573A6D">
        <w:rPr>
          <w:rFonts w:ascii="Times New Roman" w:hAnsi="Times New Roman"/>
          <w:color w:val="000000" w:themeColor="text1"/>
        </w:rPr>
        <w:t xml:space="preserve">, and 32 </w:t>
      </w:r>
      <w:proofErr w:type="spellStart"/>
      <w:r w:rsidRPr="00573A6D">
        <w:rPr>
          <w:rFonts w:ascii="Times New Roman" w:hAnsi="Times New Roman"/>
          <w:i/>
          <w:color w:val="000000" w:themeColor="text1"/>
        </w:rPr>
        <w:t>df</w:t>
      </w:r>
      <w:proofErr w:type="spellEnd"/>
      <w:r w:rsidRPr="00573A6D">
        <w:rPr>
          <w:rFonts w:ascii="Times New Roman" w:hAnsi="Times New Roman"/>
          <w:color w:val="000000" w:themeColor="text1"/>
        </w:rPr>
        <w:t>, respectively. The population kurtosis is 1</w:t>
      </w:r>
      <w:r>
        <w:rPr>
          <w:rFonts w:ascii="Times New Roman" w:hAnsi="Times New Roman"/>
          <w:color w:val="000000" w:themeColor="text1"/>
        </w:rPr>
        <w:t>5</w:t>
      </w:r>
      <w:r w:rsidRPr="00573A6D">
        <w:rPr>
          <w:rFonts w:ascii="Times New Roman" w:hAnsi="Times New Roman"/>
          <w:color w:val="000000" w:themeColor="text1"/>
        </w:rPr>
        <w:t xml:space="preserve">, </w:t>
      </w:r>
      <w:r>
        <w:rPr>
          <w:rFonts w:ascii="Times New Roman" w:hAnsi="Times New Roman"/>
          <w:color w:val="000000" w:themeColor="text1"/>
        </w:rPr>
        <w:t>9</w:t>
      </w:r>
      <w:r w:rsidRPr="00573A6D">
        <w:rPr>
          <w:rFonts w:ascii="Times New Roman" w:hAnsi="Times New Roman"/>
          <w:color w:val="000000" w:themeColor="text1"/>
        </w:rPr>
        <w:t xml:space="preserve">, and </w:t>
      </w:r>
      <w:r>
        <w:rPr>
          <w:rFonts w:ascii="Times New Roman" w:hAnsi="Times New Roman"/>
          <w:color w:val="000000" w:themeColor="text1"/>
        </w:rPr>
        <w:t>3</w:t>
      </w:r>
      <w:r w:rsidRPr="00573A6D">
        <w:rPr>
          <w:rFonts w:ascii="Times New Roman" w:hAnsi="Times New Roman"/>
          <w:color w:val="000000" w:themeColor="text1"/>
        </w:rPr>
        <w:t xml:space="preserve">.38 for 1 </w:t>
      </w:r>
      <w:proofErr w:type="spellStart"/>
      <w:proofErr w:type="gramStart"/>
      <w:r w:rsidRPr="00573A6D">
        <w:rPr>
          <w:rFonts w:ascii="Times New Roman" w:hAnsi="Times New Roman"/>
          <w:i/>
          <w:color w:val="000000" w:themeColor="text1"/>
        </w:rPr>
        <w:t>df</w:t>
      </w:r>
      <w:proofErr w:type="spellEnd"/>
      <w:proofErr w:type="gramEnd"/>
      <w:r w:rsidRPr="00573A6D">
        <w:rPr>
          <w:rFonts w:ascii="Times New Roman" w:hAnsi="Times New Roman"/>
          <w:color w:val="000000" w:themeColor="text1"/>
        </w:rPr>
        <w:t xml:space="preserve">, 2 </w:t>
      </w:r>
      <w:proofErr w:type="spellStart"/>
      <w:r w:rsidRPr="00573A6D">
        <w:rPr>
          <w:rFonts w:ascii="Times New Roman" w:hAnsi="Times New Roman"/>
          <w:i/>
          <w:color w:val="000000" w:themeColor="text1"/>
        </w:rPr>
        <w:t>df</w:t>
      </w:r>
      <w:proofErr w:type="spellEnd"/>
      <w:r w:rsidRPr="00573A6D">
        <w:rPr>
          <w:rFonts w:ascii="Times New Roman" w:hAnsi="Times New Roman"/>
          <w:color w:val="000000" w:themeColor="text1"/>
        </w:rPr>
        <w:t xml:space="preserve">, and 32 </w:t>
      </w:r>
      <w:proofErr w:type="spellStart"/>
      <w:r w:rsidRPr="00573A6D">
        <w:rPr>
          <w:rFonts w:ascii="Times New Roman" w:hAnsi="Times New Roman"/>
          <w:i/>
          <w:color w:val="000000" w:themeColor="text1"/>
        </w:rPr>
        <w:t>df</w:t>
      </w:r>
      <w:proofErr w:type="spellEnd"/>
      <w:r w:rsidRPr="00573A6D">
        <w:rPr>
          <w:rFonts w:ascii="Times New Roman" w:hAnsi="Times New Roman"/>
          <w:color w:val="000000" w:themeColor="text1"/>
        </w:rPr>
        <w:t>, respectively. A χ</w:t>
      </w:r>
      <w:r w:rsidRPr="00573A6D">
        <w:rPr>
          <w:rFonts w:ascii="Times New Roman" w:hAnsi="Times New Roman"/>
          <w:color w:val="000000" w:themeColor="text1"/>
          <w:vertAlign w:val="superscript"/>
        </w:rPr>
        <w:t>2</w:t>
      </w:r>
      <w:r w:rsidRPr="00573A6D">
        <w:rPr>
          <w:rFonts w:ascii="Times New Roman" w:hAnsi="Times New Roman"/>
          <w:color w:val="000000" w:themeColor="text1"/>
        </w:rPr>
        <w:t xml:space="preserve"> distribution with 2 </w:t>
      </w:r>
      <w:proofErr w:type="spellStart"/>
      <w:proofErr w:type="gramStart"/>
      <w:r w:rsidRPr="00573A6D">
        <w:rPr>
          <w:rFonts w:ascii="Times New Roman" w:hAnsi="Times New Roman"/>
          <w:i/>
          <w:color w:val="000000" w:themeColor="text1"/>
        </w:rPr>
        <w:t>df</w:t>
      </w:r>
      <w:proofErr w:type="spellEnd"/>
      <w:proofErr w:type="gramEnd"/>
      <w:r w:rsidRPr="00573A6D">
        <w:rPr>
          <w:rFonts w:ascii="Times New Roman" w:hAnsi="Times New Roman"/>
          <w:color w:val="000000" w:themeColor="text1"/>
        </w:rPr>
        <w:t xml:space="preserve"> is an exponential distribution (see also Figures </w:t>
      </w:r>
      <w:r>
        <w:rPr>
          <w:rFonts w:ascii="Times New Roman" w:hAnsi="Times New Roman"/>
          <w:color w:val="000000" w:themeColor="text1"/>
        </w:rPr>
        <w:t>3</w:t>
      </w:r>
      <w:r w:rsidRPr="00573A6D">
        <w:rPr>
          <w:rFonts w:ascii="Times New Roman" w:hAnsi="Times New Roman"/>
          <w:color w:val="000000" w:themeColor="text1"/>
        </w:rPr>
        <w:t xml:space="preserve"> &amp; </w:t>
      </w:r>
      <w:r>
        <w:rPr>
          <w:rFonts w:ascii="Times New Roman" w:hAnsi="Times New Roman"/>
          <w:color w:val="000000" w:themeColor="text1"/>
        </w:rPr>
        <w:t>4</w:t>
      </w:r>
      <w:r w:rsidRPr="00573A6D">
        <w:rPr>
          <w:rFonts w:ascii="Times New Roman" w:hAnsi="Times New Roman"/>
          <w:color w:val="000000" w:themeColor="text1"/>
        </w:rPr>
        <w:t xml:space="preserve">). The distributions were created using a method by </w:t>
      </w:r>
      <w:proofErr w:type="spellStart"/>
      <w:r w:rsidRPr="00573A6D">
        <w:rPr>
          <w:rFonts w:ascii="Times New Roman" w:hAnsi="Times New Roman"/>
          <w:color w:val="000000" w:themeColor="text1"/>
        </w:rPr>
        <w:t>Headrick</w:t>
      </w:r>
      <w:proofErr w:type="spellEnd"/>
      <w:r w:rsidRPr="00573A6D">
        <w:rPr>
          <w:rFonts w:ascii="Times New Roman" w:hAnsi="Times New Roman"/>
          <w:color w:val="000000" w:themeColor="text1"/>
        </w:rPr>
        <w:t xml:space="preserve"> (2002).</w:t>
      </w:r>
    </w:p>
    <w:p w14:paraId="381AF516" w14:textId="77777777" w:rsidR="00B51022" w:rsidRPr="00573A6D" w:rsidRDefault="00B51022" w:rsidP="00B51022">
      <w:pPr>
        <w:spacing w:after="0" w:line="360" w:lineRule="auto"/>
        <w:rPr>
          <w:rFonts w:ascii="Times New Roman" w:hAnsi="Times New Roman"/>
          <w:color w:val="000000" w:themeColor="text1"/>
        </w:rPr>
      </w:pPr>
    </w:p>
    <w:p w14:paraId="7D3924A8" w14:textId="2EF9552C" w:rsidR="00B51022" w:rsidRDefault="00040280" w:rsidP="00B51022">
      <w:pPr>
        <w:spacing w:after="0" w:line="360" w:lineRule="auto"/>
        <w:rPr>
          <w:rFonts w:ascii="Times New Roman" w:hAnsi="Times New Roman"/>
          <w:color w:val="000000" w:themeColor="text1"/>
        </w:rPr>
      </w:pPr>
      <w:r>
        <w:rPr>
          <w:rFonts w:ascii="Times New Roman" w:hAnsi="Times New Roman"/>
          <w:noProof/>
          <w:color w:val="000000" w:themeColor="text1"/>
          <w:lang w:val="nl-NL" w:eastAsia="nl-NL"/>
        </w:rPr>
        <w:lastRenderedPageBreak/>
        <w:drawing>
          <wp:inline distT="0" distB="0" distL="0" distR="0" wp14:anchorId="10A5191D" wp14:editId="56527512">
            <wp:extent cx="5760720" cy="38404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7.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14:paraId="14402ECE" w14:textId="1328BF63" w:rsidR="00B51022" w:rsidRPr="00310DD1" w:rsidRDefault="00B51022" w:rsidP="00B51022">
      <w:pPr>
        <w:spacing w:after="0" w:line="360" w:lineRule="auto"/>
        <w:rPr>
          <w:rFonts w:ascii="Times New Roman" w:hAnsi="Times New Roman"/>
          <w:color w:val="000000" w:themeColor="text1"/>
        </w:rPr>
      </w:pPr>
      <w:r w:rsidRPr="00310DD1">
        <w:rPr>
          <w:rFonts w:ascii="Times New Roman" w:hAnsi="Times New Roman"/>
          <w:i/>
          <w:color w:val="000000" w:themeColor="text1"/>
        </w:rPr>
        <w:t>Figure S</w:t>
      </w:r>
      <w:r>
        <w:rPr>
          <w:rFonts w:ascii="Times New Roman" w:hAnsi="Times New Roman"/>
          <w:i/>
          <w:color w:val="000000" w:themeColor="text1"/>
        </w:rPr>
        <w:t>7</w:t>
      </w:r>
      <w:r w:rsidRPr="00310DD1">
        <w:rPr>
          <w:rFonts w:ascii="Times New Roman" w:hAnsi="Times New Roman"/>
          <w:color w:val="000000" w:themeColor="text1"/>
        </w:rPr>
        <w:t xml:space="preserve">. Mean absolute differences between </w:t>
      </w:r>
      <w:r w:rsidR="00D11A8F">
        <w:rPr>
          <w:rFonts w:ascii="Times New Roman" w:hAnsi="Times New Roman"/>
          <w:color w:val="000000" w:themeColor="text1"/>
        </w:rPr>
        <w:t xml:space="preserve">the </w:t>
      </w:r>
      <w:r w:rsidRPr="00310DD1">
        <w:rPr>
          <w:rFonts w:ascii="Times New Roman" w:hAnsi="Times New Roman"/>
          <w:color w:val="000000" w:themeColor="text1"/>
        </w:rPr>
        <w:t>sample Pearson correlation coefficient (</w:t>
      </w:r>
      <w:proofErr w:type="spellStart"/>
      <w:r w:rsidRPr="00310DD1">
        <w:rPr>
          <w:rFonts w:ascii="Times New Roman" w:hAnsi="Times New Roman"/>
          <w:i/>
          <w:color w:val="000000" w:themeColor="text1"/>
        </w:rPr>
        <w:t>r</w:t>
      </w:r>
      <w:r w:rsidRPr="00310DD1">
        <w:rPr>
          <w:rFonts w:ascii="Times New Roman" w:hAnsi="Times New Roman"/>
          <w:i/>
          <w:color w:val="000000" w:themeColor="text1"/>
          <w:vertAlign w:val="subscript"/>
        </w:rPr>
        <w:t>p</w:t>
      </w:r>
      <w:proofErr w:type="spellEnd"/>
      <w:r w:rsidRPr="00310DD1">
        <w:rPr>
          <w:rFonts w:ascii="Times New Roman" w:hAnsi="Times New Roman"/>
          <w:color w:val="000000" w:themeColor="text1"/>
        </w:rPr>
        <w:t xml:space="preserve">) and </w:t>
      </w:r>
      <w:r w:rsidR="00D11A8F">
        <w:rPr>
          <w:rFonts w:ascii="Times New Roman" w:hAnsi="Times New Roman"/>
          <w:color w:val="000000" w:themeColor="text1"/>
        </w:rPr>
        <w:t xml:space="preserve">the </w:t>
      </w:r>
      <w:r w:rsidRPr="00310DD1">
        <w:rPr>
          <w:rFonts w:ascii="Times New Roman" w:hAnsi="Times New Roman"/>
          <w:color w:val="000000" w:themeColor="text1"/>
        </w:rPr>
        <w:t>population Pearson correlation coefficient (</w:t>
      </w:r>
      <w:proofErr w:type="spellStart"/>
      <w:r w:rsidRPr="00310DD1">
        <w:rPr>
          <w:rFonts w:ascii="Times New Roman" w:hAnsi="Times New Roman"/>
          <w:i/>
          <w:color w:val="000000" w:themeColor="text1"/>
        </w:rPr>
        <w:t>R</w:t>
      </w:r>
      <w:r w:rsidRPr="00310DD1">
        <w:rPr>
          <w:rFonts w:ascii="Times New Roman" w:hAnsi="Times New Roman"/>
          <w:i/>
          <w:color w:val="000000" w:themeColor="text1"/>
          <w:vertAlign w:val="subscript"/>
        </w:rPr>
        <w:t>p</w:t>
      </w:r>
      <w:proofErr w:type="spellEnd"/>
      <w:r w:rsidRPr="00310DD1">
        <w:rPr>
          <w:rFonts w:ascii="Times New Roman" w:hAnsi="Times New Roman"/>
          <w:color w:val="000000" w:themeColor="text1"/>
        </w:rPr>
        <w:t>)</w:t>
      </w:r>
      <w:r w:rsidR="00446669">
        <w:rPr>
          <w:rFonts w:ascii="Times New Roman" w:hAnsi="Times New Roman"/>
          <w:color w:val="000000" w:themeColor="text1"/>
        </w:rPr>
        <w:t xml:space="preserve"> </w:t>
      </w:r>
      <w:r w:rsidRPr="00310DD1">
        <w:rPr>
          <w:rFonts w:ascii="Times New Roman" w:hAnsi="Times New Roman"/>
          <w:color w:val="000000" w:themeColor="text1"/>
        </w:rPr>
        <w:t xml:space="preserve">and mean absolute differences between </w:t>
      </w:r>
      <w:r w:rsidR="00D11A8F">
        <w:rPr>
          <w:rFonts w:ascii="Times New Roman" w:hAnsi="Times New Roman"/>
          <w:color w:val="000000" w:themeColor="text1"/>
        </w:rPr>
        <w:t xml:space="preserve">the </w:t>
      </w:r>
      <w:r w:rsidRPr="00310DD1">
        <w:rPr>
          <w:rFonts w:ascii="Times New Roman" w:hAnsi="Times New Roman"/>
          <w:color w:val="000000" w:themeColor="text1"/>
        </w:rPr>
        <w:t>sample Spearman correlation coefficient (</w:t>
      </w:r>
      <w:proofErr w:type="spellStart"/>
      <w:r w:rsidRPr="00310DD1">
        <w:rPr>
          <w:rFonts w:ascii="Times New Roman" w:hAnsi="Times New Roman"/>
          <w:i/>
          <w:color w:val="000000" w:themeColor="text1"/>
        </w:rPr>
        <w:t>r</w:t>
      </w:r>
      <w:r w:rsidRPr="00310DD1">
        <w:rPr>
          <w:rFonts w:ascii="Times New Roman" w:hAnsi="Times New Roman"/>
          <w:i/>
          <w:color w:val="000000" w:themeColor="text1"/>
          <w:vertAlign w:val="subscript"/>
        </w:rPr>
        <w:t>s</w:t>
      </w:r>
      <w:proofErr w:type="spellEnd"/>
      <w:r w:rsidRPr="00310DD1">
        <w:rPr>
          <w:rFonts w:ascii="Times New Roman" w:hAnsi="Times New Roman"/>
          <w:color w:val="000000" w:themeColor="text1"/>
        </w:rPr>
        <w:t xml:space="preserve">) and </w:t>
      </w:r>
      <w:r w:rsidR="00D11A8F">
        <w:rPr>
          <w:rFonts w:ascii="Times New Roman" w:hAnsi="Times New Roman"/>
          <w:color w:val="000000" w:themeColor="text1"/>
        </w:rPr>
        <w:t xml:space="preserve">the </w:t>
      </w:r>
      <w:r w:rsidRPr="00310DD1">
        <w:rPr>
          <w:rFonts w:ascii="Times New Roman" w:hAnsi="Times New Roman"/>
          <w:color w:val="000000" w:themeColor="text1"/>
        </w:rPr>
        <w:t>population Spearman correlation coefficient (</w:t>
      </w:r>
      <w:proofErr w:type="spellStart"/>
      <w:r w:rsidRPr="00310DD1">
        <w:rPr>
          <w:rFonts w:ascii="Times New Roman" w:hAnsi="Times New Roman"/>
          <w:i/>
          <w:color w:val="000000" w:themeColor="text1"/>
        </w:rPr>
        <w:t>R</w:t>
      </w:r>
      <w:r w:rsidRPr="00310DD1">
        <w:rPr>
          <w:rFonts w:ascii="Times New Roman" w:hAnsi="Times New Roman"/>
          <w:i/>
          <w:color w:val="000000" w:themeColor="text1"/>
          <w:vertAlign w:val="subscript"/>
        </w:rPr>
        <w:t>s</w:t>
      </w:r>
      <w:proofErr w:type="spellEnd"/>
      <w:r w:rsidRPr="00310DD1">
        <w:rPr>
          <w:rFonts w:ascii="Times New Roman" w:hAnsi="Times New Roman"/>
          <w:color w:val="000000" w:themeColor="text1"/>
        </w:rPr>
        <w:t>)</w:t>
      </w:r>
      <w:r w:rsidR="00D11A8F">
        <w:rPr>
          <w:rFonts w:ascii="Times New Roman" w:hAnsi="Times New Roman"/>
          <w:color w:val="000000" w:themeColor="text1"/>
        </w:rPr>
        <w:t>,</w:t>
      </w:r>
      <w:r w:rsidRPr="00310DD1">
        <w:rPr>
          <w:rFonts w:ascii="Times New Roman" w:hAnsi="Times New Roman"/>
          <w:color w:val="000000" w:themeColor="text1"/>
        </w:rPr>
        <w:t xml:space="preserve"> for pairs of variables </w:t>
      </w:r>
      <w:r>
        <w:rPr>
          <w:rFonts w:ascii="Times New Roman" w:hAnsi="Times New Roman"/>
          <w:color w:val="000000" w:themeColor="text1"/>
        </w:rPr>
        <w:t>(</w:t>
      </w:r>
      <w:r w:rsidRPr="00F360B2">
        <w:rPr>
          <w:rFonts w:ascii="Times New Roman" w:hAnsi="Times New Roman"/>
          <w:i/>
          <w:color w:val="000000" w:themeColor="text1"/>
        </w:rPr>
        <w:t>x</w:t>
      </w:r>
      <w:r>
        <w:rPr>
          <w:rFonts w:ascii="Times New Roman" w:hAnsi="Times New Roman"/>
          <w:color w:val="000000" w:themeColor="text1"/>
        </w:rPr>
        <w:t xml:space="preserve">, </w:t>
      </w:r>
      <w:r w:rsidRPr="00F360B2">
        <w:rPr>
          <w:rFonts w:ascii="Times New Roman" w:hAnsi="Times New Roman"/>
          <w:i/>
          <w:color w:val="000000" w:themeColor="text1"/>
        </w:rPr>
        <w:t>y</w:t>
      </w:r>
      <w:r>
        <w:rPr>
          <w:rFonts w:ascii="Times New Roman" w:hAnsi="Times New Roman"/>
          <w:color w:val="000000" w:themeColor="text1"/>
        </w:rPr>
        <w:t xml:space="preserve">) </w:t>
      </w:r>
      <w:r w:rsidRPr="00310DD1">
        <w:rPr>
          <w:rFonts w:ascii="Times New Roman" w:hAnsi="Times New Roman"/>
          <w:color w:val="000000" w:themeColor="text1"/>
        </w:rPr>
        <w:t xml:space="preserve">of the Driver </w:t>
      </w:r>
      <w:proofErr w:type="spellStart"/>
      <w:r w:rsidRPr="00310DD1">
        <w:rPr>
          <w:rFonts w:ascii="Times New Roman" w:hAnsi="Times New Roman"/>
          <w:color w:val="000000" w:themeColor="text1"/>
        </w:rPr>
        <w:t>Behaviour</w:t>
      </w:r>
      <w:proofErr w:type="spellEnd"/>
      <w:r w:rsidRPr="00310DD1">
        <w:rPr>
          <w:rFonts w:ascii="Times New Roman" w:hAnsi="Times New Roman"/>
          <w:color w:val="000000" w:themeColor="text1"/>
        </w:rPr>
        <w:t xml:space="preserve"> Questionnaire (DBQ) dataset as a function of the population kurtosis of </w:t>
      </w:r>
      <w:r w:rsidRPr="00310DD1">
        <w:rPr>
          <w:rFonts w:ascii="Times New Roman" w:hAnsi="Times New Roman"/>
          <w:i/>
          <w:color w:val="000000" w:themeColor="text1"/>
        </w:rPr>
        <w:t>x</w:t>
      </w:r>
      <w:r w:rsidRPr="00310DD1">
        <w:rPr>
          <w:rFonts w:ascii="Times New Roman" w:hAnsi="Times New Roman"/>
          <w:color w:val="000000" w:themeColor="text1"/>
        </w:rPr>
        <w:t xml:space="preserve"> plus the population kurtosis of </w:t>
      </w:r>
      <w:r w:rsidRPr="00310DD1">
        <w:rPr>
          <w:rFonts w:ascii="Times New Roman" w:hAnsi="Times New Roman"/>
          <w:i/>
          <w:color w:val="000000" w:themeColor="text1"/>
        </w:rPr>
        <w:t>y</w:t>
      </w:r>
      <w:r w:rsidRPr="00310DD1">
        <w:rPr>
          <w:rFonts w:ascii="Times New Roman" w:hAnsi="Times New Roman"/>
          <w:color w:val="000000" w:themeColor="text1"/>
        </w:rPr>
        <w:t xml:space="preserve"> (</w:t>
      </w:r>
      <w:r w:rsidRPr="00310DD1">
        <w:rPr>
          <w:rFonts w:ascii="Times New Roman" w:hAnsi="Times New Roman"/>
          <w:i/>
          <w:color w:val="000000" w:themeColor="text1"/>
        </w:rPr>
        <w:t>N</w:t>
      </w:r>
      <w:r w:rsidRPr="00310DD1">
        <w:rPr>
          <w:rFonts w:ascii="Times New Roman" w:hAnsi="Times New Roman"/>
          <w:color w:val="000000" w:themeColor="text1"/>
        </w:rPr>
        <w:t xml:space="preserve"> = 9,077). The mean absolute differences for </w:t>
      </w:r>
      <w:proofErr w:type="spellStart"/>
      <w:r w:rsidRPr="00310DD1">
        <w:rPr>
          <w:rFonts w:ascii="Times New Roman" w:hAnsi="Times New Roman"/>
          <w:i/>
          <w:color w:val="000000" w:themeColor="text1"/>
        </w:rPr>
        <w:t>r</w:t>
      </w:r>
      <w:r>
        <w:rPr>
          <w:rFonts w:ascii="Times New Roman" w:hAnsi="Times New Roman"/>
          <w:i/>
          <w:color w:val="000000" w:themeColor="text1"/>
          <w:vertAlign w:val="subscript"/>
        </w:rPr>
        <w:t>p</w:t>
      </w:r>
      <w:proofErr w:type="spellEnd"/>
      <w:r w:rsidRPr="00310DD1">
        <w:rPr>
          <w:rFonts w:ascii="Times New Roman" w:hAnsi="Times New Roman"/>
          <w:i/>
          <w:color w:val="000000" w:themeColor="text1"/>
        </w:rPr>
        <w:t xml:space="preserve"> </w:t>
      </w:r>
      <w:r w:rsidRPr="00310DD1">
        <w:rPr>
          <w:rFonts w:ascii="Times New Roman" w:hAnsi="Times New Roman"/>
          <w:color w:val="000000" w:themeColor="text1"/>
        </w:rPr>
        <w:t xml:space="preserve">and </w:t>
      </w:r>
      <w:proofErr w:type="spellStart"/>
      <w:r w:rsidRPr="00310DD1">
        <w:rPr>
          <w:rFonts w:ascii="Times New Roman" w:hAnsi="Times New Roman"/>
          <w:i/>
          <w:color w:val="000000" w:themeColor="text1"/>
        </w:rPr>
        <w:t>r</w:t>
      </w:r>
      <w:r w:rsidRPr="00310DD1">
        <w:rPr>
          <w:rFonts w:ascii="Times New Roman" w:hAnsi="Times New Roman"/>
          <w:i/>
          <w:color w:val="000000" w:themeColor="text1"/>
          <w:vertAlign w:val="subscript"/>
        </w:rPr>
        <w:t>s</w:t>
      </w:r>
      <w:proofErr w:type="spellEnd"/>
      <w:r w:rsidRPr="00310DD1">
        <w:rPr>
          <w:rFonts w:ascii="Times New Roman" w:hAnsi="Times New Roman"/>
          <w:color w:val="000000" w:themeColor="text1"/>
        </w:rPr>
        <w:t xml:space="preserve"> are connected by a vertical line for each pair of variables. These results </w:t>
      </w:r>
      <w:r>
        <w:rPr>
          <w:rFonts w:ascii="Times New Roman" w:hAnsi="Times New Roman"/>
          <w:color w:val="000000" w:themeColor="text1"/>
        </w:rPr>
        <w:t>we</w:t>
      </w:r>
      <w:r w:rsidRPr="00310DD1">
        <w:rPr>
          <w:rFonts w:ascii="Times New Roman" w:hAnsi="Times New Roman"/>
          <w:color w:val="000000" w:themeColor="text1"/>
        </w:rPr>
        <w:t xml:space="preserve">re based on 50,000 samples of </w:t>
      </w:r>
      <w:r w:rsidRPr="00310DD1">
        <w:rPr>
          <w:rFonts w:ascii="Times New Roman" w:hAnsi="Times New Roman"/>
          <w:i/>
          <w:color w:val="000000" w:themeColor="text1"/>
        </w:rPr>
        <w:t>N</w:t>
      </w:r>
      <w:r w:rsidRPr="00310DD1">
        <w:rPr>
          <w:rFonts w:ascii="Times New Roman" w:hAnsi="Times New Roman"/>
          <w:color w:val="000000" w:themeColor="text1"/>
        </w:rPr>
        <w:t xml:space="preserve"> = 200. </w:t>
      </w:r>
      <w:r w:rsidR="009A0DFF">
        <w:rPr>
          <w:rFonts w:ascii="Times New Roman" w:hAnsi="Times New Roman"/>
          <w:color w:val="000000" w:themeColor="text1"/>
        </w:rPr>
        <w:t xml:space="preserve">The </w:t>
      </w:r>
      <w:r w:rsidR="009A0DFF" w:rsidRPr="007F582D">
        <w:rPr>
          <w:rFonts w:ascii="Times New Roman" w:hAnsi="Times New Roman"/>
          <w:i/>
          <w:color w:val="000000" w:themeColor="text1"/>
        </w:rPr>
        <w:t>x</w:t>
      </w:r>
      <w:r w:rsidR="009A0DFF">
        <w:rPr>
          <w:rFonts w:ascii="Times New Roman" w:hAnsi="Times New Roman"/>
          <w:color w:val="000000" w:themeColor="text1"/>
        </w:rPr>
        <w:t>-axis is logarithmic.</w:t>
      </w:r>
    </w:p>
    <w:p w14:paraId="7D504C5B" w14:textId="00B414CD" w:rsidR="00B51022" w:rsidRDefault="00B51022" w:rsidP="00B51022">
      <w:pPr>
        <w:spacing w:after="0" w:line="360" w:lineRule="auto"/>
        <w:rPr>
          <w:rFonts w:ascii="Times New Roman" w:hAnsi="Times New Roman"/>
          <w:color w:val="000000" w:themeColor="text1"/>
        </w:rPr>
      </w:pPr>
      <w:r>
        <w:rPr>
          <w:rFonts w:ascii="Times New Roman" w:hAnsi="Times New Roman"/>
          <w:color w:val="000000" w:themeColor="text1"/>
        </w:rPr>
        <w:br w:type="page"/>
      </w:r>
      <w:r w:rsidRPr="00310DD1">
        <w:rPr>
          <w:rFonts w:ascii="Times New Roman" w:hAnsi="Times New Roman"/>
          <w:color w:val="000000" w:themeColor="text1"/>
        </w:rPr>
        <w:lastRenderedPageBreak/>
        <w:t xml:space="preserve">When the two variables have a joint normal distribution, then the expected value of </w:t>
      </w:r>
      <w:r w:rsidRPr="00310DD1">
        <w:rPr>
          <w:rFonts w:ascii="Times New Roman" w:hAnsi="Times New Roman"/>
          <w:i/>
          <w:color w:val="000000" w:themeColor="text1"/>
        </w:rPr>
        <w:t>y</w:t>
      </w:r>
      <w:r w:rsidRPr="00310DD1">
        <w:rPr>
          <w:rFonts w:ascii="Times New Roman" w:hAnsi="Times New Roman"/>
          <w:color w:val="000000" w:themeColor="text1"/>
        </w:rPr>
        <w:t xml:space="preserve"> for a given </w:t>
      </w:r>
      <w:r w:rsidRPr="00310DD1">
        <w:rPr>
          <w:rFonts w:ascii="Times New Roman" w:hAnsi="Times New Roman"/>
          <w:i/>
          <w:color w:val="000000" w:themeColor="text1"/>
        </w:rPr>
        <w:t>x</w:t>
      </w:r>
      <w:r w:rsidRPr="00310DD1">
        <w:rPr>
          <w:rFonts w:ascii="Times New Roman" w:hAnsi="Times New Roman"/>
          <w:color w:val="000000" w:themeColor="text1"/>
        </w:rPr>
        <w:t xml:space="preserve"> is a linearly related to </w:t>
      </w:r>
      <w:r w:rsidRPr="00310DD1">
        <w:rPr>
          <w:rFonts w:ascii="Times New Roman" w:hAnsi="Times New Roman"/>
          <w:i/>
          <w:color w:val="000000" w:themeColor="text1"/>
        </w:rPr>
        <w:t>x</w:t>
      </w:r>
      <w:r w:rsidRPr="00310DD1">
        <w:rPr>
          <w:rFonts w:ascii="Times New Roman" w:hAnsi="Times New Roman"/>
          <w:color w:val="000000" w:themeColor="text1"/>
        </w:rPr>
        <w:t xml:space="preserve"> (e.g., </w:t>
      </w:r>
      <w:proofErr w:type="spellStart"/>
      <w:r w:rsidRPr="00310DD1">
        <w:rPr>
          <w:rFonts w:ascii="Times New Roman" w:hAnsi="Times New Roman"/>
          <w:color w:val="000000" w:themeColor="text1"/>
        </w:rPr>
        <w:t>Bertsekas</w:t>
      </w:r>
      <w:proofErr w:type="spellEnd"/>
      <w:r w:rsidRPr="00310DD1">
        <w:rPr>
          <w:rFonts w:ascii="Times New Roman" w:hAnsi="Times New Roman"/>
          <w:color w:val="000000" w:themeColor="text1"/>
        </w:rPr>
        <w:t xml:space="preserve"> &amp; </w:t>
      </w:r>
      <w:proofErr w:type="spellStart"/>
      <w:r w:rsidRPr="00310DD1">
        <w:rPr>
          <w:rFonts w:ascii="Times New Roman" w:hAnsi="Times New Roman"/>
          <w:color w:val="000000" w:themeColor="text1"/>
        </w:rPr>
        <w:t>Tsitsiklis</w:t>
      </w:r>
      <w:proofErr w:type="spellEnd"/>
      <w:r w:rsidRPr="00310DD1">
        <w:rPr>
          <w:rFonts w:ascii="Times New Roman" w:hAnsi="Times New Roman"/>
          <w:color w:val="000000" w:themeColor="text1"/>
        </w:rPr>
        <w:t xml:space="preserve">, 2014). Figure S8 below illustrates an </w:t>
      </w:r>
      <w:proofErr w:type="spellStart"/>
      <w:r w:rsidRPr="00310DD1">
        <w:rPr>
          <w:rFonts w:ascii="Times New Roman" w:hAnsi="Times New Roman"/>
          <w:i/>
          <w:color w:val="000000" w:themeColor="text1"/>
        </w:rPr>
        <w:t>R</w:t>
      </w:r>
      <w:r w:rsidRPr="00310DD1">
        <w:rPr>
          <w:rFonts w:ascii="Times New Roman" w:hAnsi="Times New Roman"/>
          <w:i/>
          <w:color w:val="000000" w:themeColor="text1"/>
          <w:vertAlign w:val="subscript"/>
        </w:rPr>
        <w:t>p</w:t>
      </w:r>
      <w:proofErr w:type="spellEnd"/>
      <w:r w:rsidRPr="00310DD1">
        <w:rPr>
          <w:rFonts w:ascii="Times New Roman" w:hAnsi="Times New Roman"/>
          <w:color w:val="000000" w:themeColor="text1"/>
        </w:rPr>
        <w:t xml:space="preserve"> of .95 and an </w:t>
      </w:r>
      <w:proofErr w:type="spellStart"/>
      <w:r w:rsidRPr="00310DD1">
        <w:rPr>
          <w:rFonts w:ascii="Times New Roman" w:hAnsi="Times New Roman"/>
          <w:i/>
          <w:color w:val="000000" w:themeColor="text1"/>
        </w:rPr>
        <w:t>R</w:t>
      </w:r>
      <w:r w:rsidRPr="00310DD1">
        <w:rPr>
          <w:rFonts w:ascii="Times New Roman" w:hAnsi="Times New Roman"/>
          <w:i/>
          <w:color w:val="000000" w:themeColor="text1"/>
          <w:vertAlign w:val="subscript"/>
        </w:rPr>
        <w:t>p</w:t>
      </w:r>
      <w:proofErr w:type="spellEnd"/>
      <w:r w:rsidRPr="00310DD1">
        <w:rPr>
          <w:rFonts w:ascii="Times New Roman" w:hAnsi="Times New Roman"/>
          <w:color w:val="000000" w:themeColor="text1"/>
        </w:rPr>
        <w:t xml:space="preserve"> of .50 for two variables having a mean of </w:t>
      </w:r>
      <w:r>
        <w:rPr>
          <w:rFonts w:ascii="Times New Roman" w:hAnsi="Times New Roman"/>
          <w:color w:val="000000" w:themeColor="text1"/>
        </w:rPr>
        <w:t>0</w:t>
      </w:r>
      <w:r w:rsidRPr="00310DD1">
        <w:rPr>
          <w:rFonts w:ascii="Times New Roman" w:hAnsi="Times New Roman"/>
          <w:color w:val="000000" w:themeColor="text1"/>
        </w:rPr>
        <w:t xml:space="preserve"> and a standard deviation of 1. The </w:t>
      </w:r>
      <w:r w:rsidR="00B97EC4">
        <w:rPr>
          <w:rFonts w:ascii="Times New Roman" w:hAnsi="Times New Roman"/>
          <w:color w:val="000000" w:themeColor="text1"/>
        </w:rPr>
        <w:t>dotted</w:t>
      </w:r>
      <w:r w:rsidR="00B97EC4" w:rsidRPr="00310DD1">
        <w:rPr>
          <w:rFonts w:ascii="Times New Roman" w:hAnsi="Times New Roman"/>
          <w:color w:val="000000" w:themeColor="text1"/>
        </w:rPr>
        <w:t xml:space="preserve"> </w:t>
      </w:r>
      <w:r w:rsidRPr="00310DD1">
        <w:rPr>
          <w:rFonts w:ascii="Times New Roman" w:hAnsi="Times New Roman"/>
          <w:color w:val="000000" w:themeColor="text1"/>
        </w:rPr>
        <w:t xml:space="preserve">(corresponding to </w:t>
      </w:r>
      <w:r w:rsidRPr="00310DD1">
        <w:rPr>
          <w:rFonts w:ascii="Times New Roman" w:hAnsi="Times New Roman"/>
          <w:i/>
          <w:color w:val="000000" w:themeColor="text1"/>
        </w:rPr>
        <w:t>R</w:t>
      </w:r>
      <w:r w:rsidRPr="00310DD1">
        <w:rPr>
          <w:rFonts w:ascii="Times New Roman" w:hAnsi="Times New Roman"/>
          <w:color w:val="000000" w:themeColor="text1"/>
        </w:rPr>
        <w:t xml:space="preserve"> = .95) and </w:t>
      </w:r>
      <w:r w:rsidR="00B97EC4">
        <w:rPr>
          <w:rFonts w:ascii="Times New Roman" w:hAnsi="Times New Roman"/>
          <w:color w:val="000000" w:themeColor="text1"/>
        </w:rPr>
        <w:t>solid</w:t>
      </w:r>
      <w:r w:rsidR="00B97EC4" w:rsidRPr="00310DD1">
        <w:rPr>
          <w:rFonts w:ascii="Times New Roman" w:hAnsi="Times New Roman"/>
          <w:color w:val="000000" w:themeColor="text1"/>
        </w:rPr>
        <w:t xml:space="preserve"> </w:t>
      </w:r>
      <w:r w:rsidRPr="00310DD1">
        <w:rPr>
          <w:rFonts w:ascii="Times New Roman" w:hAnsi="Times New Roman"/>
          <w:color w:val="000000" w:themeColor="text1"/>
        </w:rPr>
        <w:t xml:space="preserve">(corresponding to </w:t>
      </w:r>
      <w:proofErr w:type="spellStart"/>
      <w:r w:rsidRPr="00310DD1">
        <w:rPr>
          <w:rFonts w:ascii="Times New Roman" w:hAnsi="Times New Roman"/>
          <w:i/>
          <w:color w:val="000000" w:themeColor="text1"/>
        </w:rPr>
        <w:t>R</w:t>
      </w:r>
      <w:r w:rsidRPr="00310DD1">
        <w:rPr>
          <w:rFonts w:ascii="Times New Roman" w:hAnsi="Times New Roman"/>
          <w:i/>
          <w:color w:val="000000" w:themeColor="text1"/>
          <w:vertAlign w:val="subscript"/>
        </w:rPr>
        <w:t>p</w:t>
      </w:r>
      <w:proofErr w:type="spellEnd"/>
      <w:r w:rsidRPr="00310DD1">
        <w:rPr>
          <w:rFonts w:ascii="Times New Roman" w:hAnsi="Times New Roman"/>
          <w:color w:val="000000" w:themeColor="text1"/>
        </w:rPr>
        <w:t xml:space="preserve"> = .5) lines represent the means for a given </w:t>
      </w:r>
      <w:r w:rsidRPr="00310DD1">
        <w:rPr>
          <w:rFonts w:ascii="Times New Roman" w:hAnsi="Times New Roman"/>
          <w:i/>
          <w:color w:val="000000" w:themeColor="text1"/>
        </w:rPr>
        <w:t>x</w:t>
      </w:r>
      <w:r w:rsidRPr="00310DD1">
        <w:rPr>
          <w:rFonts w:ascii="Times New Roman" w:hAnsi="Times New Roman"/>
          <w:color w:val="000000" w:themeColor="text1"/>
        </w:rPr>
        <w:t>. The slope</w:t>
      </w:r>
      <w:r>
        <w:rPr>
          <w:rFonts w:ascii="Times New Roman" w:hAnsi="Times New Roman"/>
          <w:color w:val="000000" w:themeColor="text1"/>
        </w:rPr>
        <w:t>s</w:t>
      </w:r>
      <w:r w:rsidRPr="00310DD1">
        <w:rPr>
          <w:rFonts w:ascii="Times New Roman" w:hAnsi="Times New Roman"/>
          <w:color w:val="000000" w:themeColor="text1"/>
        </w:rPr>
        <w:t xml:space="preserve"> of the lines are equal to the correlation coefficient.</w:t>
      </w:r>
    </w:p>
    <w:p w14:paraId="0C8E2FC1" w14:textId="77777777" w:rsidR="00B51022" w:rsidRPr="00573A6D" w:rsidRDefault="00B51022" w:rsidP="00B51022">
      <w:pPr>
        <w:spacing w:after="0" w:line="360" w:lineRule="auto"/>
        <w:rPr>
          <w:rFonts w:ascii="Times New Roman" w:hAnsi="Times New Roman"/>
          <w:color w:val="000000" w:themeColor="text1"/>
        </w:rPr>
      </w:pPr>
    </w:p>
    <w:p w14:paraId="45CAB9C8" w14:textId="2BC44534" w:rsidR="00B51022" w:rsidRPr="00573A6D" w:rsidRDefault="008778AA" w:rsidP="00B51022">
      <w:pPr>
        <w:spacing w:after="0" w:line="360" w:lineRule="auto"/>
        <w:rPr>
          <w:rFonts w:ascii="Times New Roman" w:hAnsi="Times New Roman"/>
          <w:noProof/>
          <w:color w:val="000000" w:themeColor="text1"/>
        </w:rPr>
      </w:pPr>
      <w:r>
        <w:rPr>
          <w:rFonts w:ascii="Times New Roman" w:hAnsi="Times New Roman"/>
          <w:noProof/>
          <w:color w:val="000000" w:themeColor="text1"/>
          <w:lang w:val="nl-NL" w:eastAsia="nl-NL"/>
        </w:rPr>
        <w:drawing>
          <wp:inline distT="0" distB="0" distL="0" distR="0" wp14:anchorId="12E0437C" wp14:editId="614E2058">
            <wp:extent cx="5760720" cy="38404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_DEWINTER_2014-0100_Figure S8.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14:paraId="0D46101E" w14:textId="178EBC77" w:rsidR="00B51022" w:rsidRPr="00573A6D" w:rsidRDefault="00B51022" w:rsidP="00B51022">
      <w:pPr>
        <w:spacing w:after="0" w:line="360" w:lineRule="auto"/>
        <w:rPr>
          <w:rFonts w:ascii="Times New Roman" w:hAnsi="Times New Roman"/>
          <w:noProof/>
          <w:color w:val="000000" w:themeColor="text1"/>
        </w:rPr>
      </w:pPr>
      <w:r w:rsidRPr="00573A6D">
        <w:rPr>
          <w:rFonts w:ascii="Times New Roman" w:hAnsi="Times New Roman"/>
          <w:i/>
          <w:noProof/>
          <w:color w:val="000000" w:themeColor="text1"/>
        </w:rPr>
        <w:t>Figure S8</w:t>
      </w:r>
      <w:r w:rsidRPr="00573A6D">
        <w:rPr>
          <w:rFonts w:ascii="Times New Roman" w:hAnsi="Times New Roman"/>
          <w:noProof/>
          <w:color w:val="000000" w:themeColor="text1"/>
        </w:rPr>
        <w:t>. Simulation of two normally distributed variables (</w:t>
      </w:r>
      <w:r w:rsidRPr="00573A6D">
        <w:rPr>
          <w:rFonts w:ascii="Times New Roman" w:hAnsi="Times New Roman"/>
          <w:i/>
          <w:noProof/>
          <w:color w:val="000000" w:themeColor="text1"/>
        </w:rPr>
        <w:t>x</w:t>
      </w:r>
      <w:r w:rsidRPr="00573A6D">
        <w:rPr>
          <w:rFonts w:ascii="Times New Roman" w:hAnsi="Times New Roman"/>
          <w:noProof/>
          <w:color w:val="000000" w:themeColor="text1"/>
        </w:rPr>
        <w:t xml:space="preserve"> </w:t>
      </w:r>
      <w:r>
        <w:rPr>
          <w:rFonts w:ascii="Times New Roman" w:hAnsi="Times New Roman"/>
          <w:noProof/>
          <w:color w:val="000000" w:themeColor="text1"/>
        </w:rPr>
        <w:t>&amp;</w:t>
      </w:r>
      <w:r w:rsidRPr="00573A6D">
        <w:rPr>
          <w:rFonts w:ascii="Times New Roman" w:hAnsi="Times New Roman"/>
          <w:noProof/>
          <w:color w:val="000000" w:themeColor="text1"/>
        </w:rPr>
        <w:t xml:space="preserve"> </w:t>
      </w:r>
      <w:r w:rsidRPr="00573A6D">
        <w:rPr>
          <w:rFonts w:ascii="Times New Roman" w:hAnsi="Times New Roman"/>
          <w:i/>
          <w:noProof/>
          <w:color w:val="000000" w:themeColor="text1"/>
        </w:rPr>
        <w:t>y</w:t>
      </w:r>
      <w:r w:rsidRPr="00573A6D">
        <w:rPr>
          <w:rFonts w:ascii="Times New Roman" w:hAnsi="Times New Roman"/>
          <w:noProof/>
          <w:color w:val="000000" w:themeColor="text1"/>
        </w:rPr>
        <w:t xml:space="preserve">) having a population Pearson correlation coefficient </w:t>
      </w:r>
      <w:proofErr w:type="spellStart"/>
      <w:r w:rsidRPr="00573A6D">
        <w:rPr>
          <w:rFonts w:ascii="Times New Roman" w:hAnsi="Times New Roman"/>
          <w:i/>
          <w:color w:val="000000" w:themeColor="text1"/>
        </w:rPr>
        <w:t>R</w:t>
      </w:r>
      <w:r w:rsidRPr="00573A6D">
        <w:rPr>
          <w:rFonts w:ascii="Times New Roman" w:hAnsi="Times New Roman"/>
          <w:i/>
          <w:color w:val="000000" w:themeColor="text1"/>
          <w:vertAlign w:val="subscript"/>
        </w:rPr>
        <w:t>p</w:t>
      </w:r>
      <w:proofErr w:type="spellEnd"/>
      <w:r w:rsidRPr="00573A6D">
        <w:rPr>
          <w:rFonts w:ascii="Times New Roman" w:hAnsi="Times New Roman"/>
          <w:i/>
          <w:noProof/>
          <w:color w:val="000000" w:themeColor="text1"/>
        </w:rPr>
        <w:t xml:space="preserve"> =</w:t>
      </w:r>
      <w:r w:rsidRPr="00573A6D">
        <w:rPr>
          <w:rFonts w:ascii="Times New Roman" w:hAnsi="Times New Roman"/>
          <w:noProof/>
          <w:color w:val="000000" w:themeColor="text1"/>
        </w:rPr>
        <w:t xml:space="preserve"> .95 (</w:t>
      </w:r>
      <w:r w:rsidRPr="00573A6D">
        <w:rPr>
          <w:rFonts w:ascii="Times New Roman" w:hAnsi="Times New Roman"/>
          <w:i/>
          <w:noProof/>
          <w:color w:val="000000" w:themeColor="text1"/>
        </w:rPr>
        <w:t>N</w:t>
      </w:r>
      <w:r w:rsidRPr="00573A6D">
        <w:rPr>
          <w:rFonts w:ascii="Times New Roman" w:hAnsi="Times New Roman"/>
          <w:noProof/>
          <w:color w:val="000000" w:themeColor="text1"/>
        </w:rPr>
        <w:t xml:space="preserve"> = 100,000) and </w:t>
      </w:r>
      <w:proofErr w:type="spellStart"/>
      <w:r w:rsidRPr="00573A6D">
        <w:rPr>
          <w:rFonts w:ascii="Times New Roman" w:hAnsi="Times New Roman"/>
          <w:i/>
          <w:color w:val="000000" w:themeColor="text1"/>
        </w:rPr>
        <w:t>R</w:t>
      </w:r>
      <w:r w:rsidRPr="00573A6D">
        <w:rPr>
          <w:rFonts w:ascii="Times New Roman" w:hAnsi="Times New Roman"/>
          <w:i/>
          <w:color w:val="000000" w:themeColor="text1"/>
          <w:vertAlign w:val="subscript"/>
        </w:rPr>
        <w:t>p</w:t>
      </w:r>
      <w:proofErr w:type="spellEnd"/>
      <w:r w:rsidRPr="00573A6D">
        <w:rPr>
          <w:rFonts w:ascii="Times New Roman" w:hAnsi="Times New Roman"/>
          <w:noProof/>
          <w:color w:val="000000" w:themeColor="text1"/>
        </w:rPr>
        <w:t xml:space="preserve"> = .5 (</w:t>
      </w:r>
      <w:r w:rsidRPr="00573A6D">
        <w:rPr>
          <w:rFonts w:ascii="Times New Roman" w:hAnsi="Times New Roman"/>
          <w:i/>
          <w:noProof/>
          <w:color w:val="000000" w:themeColor="text1"/>
        </w:rPr>
        <w:t>N</w:t>
      </w:r>
      <w:r w:rsidRPr="00573A6D">
        <w:rPr>
          <w:rFonts w:ascii="Times New Roman" w:hAnsi="Times New Roman"/>
          <w:noProof/>
          <w:color w:val="000000" w:themeColor="text1"/>
        </w:rPr>
        <w:t xml:space="preserve"> = 100,000). The line</w:t>
      </w:r>
      <w:r w:rsidR="00361661">
        <w:rPr>
          <w:rFonts w:ascii="Times New Roman" w:hAnsi="Times New Roman"/>
          <w:noProof/>
          <w:color w:val="000000" w:themeColor="text1"/>
        </w:rPr>
        <w:t>s</w:t>
      </w:r>
      <w:r w:rsidRPr="00573A6D">
        <w:rPr>
          <w:rFonts w:ascii="Times New Roman" w:hAnsi="Times New Roman"/>
          <w:noProof/>
          <w:color w:val="000000" w:themeColor="text1"/>
        </w:rPr>
        <w:t xml:space="preserve"> represent the mean value of </w:t>
      </w:r>
      <w:r w:rsidRPr="00573A6D">
        <w:rPr>
          <w:rFonts w:ascii="Times New Roman" w:hAnsi="Times New Roman"/>
          <w:i/>
          <w:noProof/>
          <w:color w:val="000000" w:themeColor="text1"/>
        </w:rPr>
        <w:t>y</w:t>
      </w:r>
      <w:r w:rsidRPr="00573A6D">
        <w:rPr>
          <w:rFonts w:ascii="Times New Roman" w:hAnsi="Times New Roman"/>
          <w:noProof/>
          <w:color w:val="000000" w:themeColor="text1"/>
        </w:rPr>
        <w:t xml:space="preserve"> for a given </w:t>
      </w:r>
      <w:r w:rsidRPr="00573A6D">
        <w:rPr>
          <w:rFonts w:ascii="Times New Roman" w:hAnsi="Times New Roman"/>
          <w:i/>
          <w:noProof/>
          <w:color w:val="000000" w:themeColor="text1"/>
        </w:rPr>
        <w:t>x</w:t>
      </w:r>
      <w:r w:rsidR="0025056C">
        <w:rPr>
          <w:rFonts w:ascii="Times New Roman" w:hAnsi="Times New Roman"/>
          <w:noProof/>
          <w:color w:val="000000" w:themeColor="text1"/>
        </w:rPr>
        <w:t>,</w:t>
      </w:r>
      <w:r w:rsidRPr="00573A6D">
        <w:rPr>
          <w:rFonts w:ascii="Times New Roman" w:hAnsi="Times New Roman"/>
          <w:noProof/>
          <w:color w:val="000000" w:themeColor="text1"/>
        </w:rPr>
        <w:t xml:space="preserve"> for </w:t>
      </w:r>
      <w:proofErr w:type="spellStart"/>
      <w:r w:rsidRPr="00573A6D">
        <w:rPr>
          <w:rFonts w:ascii="Times New Roman" w:hAnsi="Times New Roman"/>
          <w:i/>
          <w:color w:val="000000" w:themeColor="text1"/>
        </w:rPr>
        <w:t>R</w:t>
      </w:r>
      <w:r w:rsidRPr="00573A6D">
        <w:rPr>
          <w:rFonts w:ascii="Times New Roman" w:hAnsi="Times New Roman"/>
          <w:i/>
          <w:color w:val="000000" w:themeColor="text1"/>
          <w:vertAlign w:val="subscript"/>
        </w:rPr>
        <w:t>p</w:t>
      </w:r>
      <w:proofErr w:type="spellEnd"/>
      <w:r w:rsidRPr="00573A6D">
        <w:rPr>
          <w:rFonts w:ascii="Times New Roman" w:hAnsi="Times New Roman"/>
          <w:noProof/>
          <w:color w:val="000000" w:themeColor="text1"/>
        </w:rPr>
        <w:t xml:space="preserve"> = .95</w:t>
      </w:r>
      <w:r w:rsidR="00361661">
        <w:rPr>
          <w:rFonts w:ascii="Times New Roman" w:hAnsi="Times New Roman"/>
          <w:noProof/>
          <w:color w:val="000000" w:themeColor="text1"/>
        </w:rPr>
        <w:t xml:space="preserve"> and</w:t>
      </w:r>
      <w:r w:rsidRPr="00573A6D">
        <w:rPr>
          <w:rFonts w:ascii="Times New Roman" w:hAnsi="Times New Roman"/>
          <w:noProof/>
          <w:color w:val="000000" w:themeColor="text1"/>
        </w:rPr>
        <w:t xml:space="preserve"> </w:t>
      </w:r>
      <w:r w:rsidR="0025056C">
        <w:rPr>
          <w:rFonts w:ascii="Times New Roman" w:hAnsi="Times New Roman"/>
          <w:noProof/>
          <w:color w:val="000000" w:themeColor="text1"/>
        </w:rPr>
        <w:t xml:space="preserve">for </w:t>
      </w:r>
      <w:proofErr w:type="spellStart"/>
      <w:r w:rsidRPr="00573A6D">
        <w:rPr>
          <w:rFonts w:ascii="Times New Roman" w:hAnsi="Times New Roman"/>
          <w:i/>
          <w:color w:val="000000" w:themeColor="text1"/>
        </w:rPr>
        <w:t>R</w:t>
      </w:r>
      <w:r w:rsidRPr="00573A6D">
        <w:rPr>
          <w:rFonts w:ascii="Times New Roman" w:hAnsi="Times New Roman"/>
          <w:i/>
          <w:color w:val="000000" w:themeColor="text1"/>
          <w:vertAlign w:val="subscript"/>
        </w:rPr>
        <w:t>p</w:t>
      </w:r>
      <w:proofErr w:type="spellEnd"/>
      <w:r w:rsidRPr="00573A6D">
        <w:rPr>
          <w:rFonts w:ascii="Times New Roman" w:hAnsi="Times New Roman"/>
          <w:noProof/>
          <w:color w:val="000000" w:themeColor="text1"/>
        </w:rPr>
        <w:t xml:space="preserve"> = .5. </w:t>
      </w:r>
      <w:r w:rsidRPr="00573A6D">
        <w:rPr>
          <w:rFonts w:ascii="Times New Roman" w:hAnsi="Times New Roman"/>
          <w:color w:val="000000" w:themeColor="text1"/>
        </w:rPr>
        <w:t xml:space="preserve">The means are calculated for bins of </w:t>
      </w:r>
      <w:r w:rsidRPr="00F360B2">
        <w:rPr>
          <w:rFonts w:ascii="Times New Roman" w:hAnsi="Times New Roman"/>
          <w:i/>
          <w:color w:val="000000" w:themeColor="text1"/>
        </w:rPr>
        <w:t>x</w:t>
      </w:r>
      <w:r w:rsidRPr="00573A6D">
        <w:rPr>
          <w:rFonts w:ascii="Times New Roman" w:hAnsi="Times New Roman"/>
          <w:color w:val="000000" w:themeColor="text1"/>
        </w:rPr>
        <w:t xml:space="preserve"> that are 0.1 wide.</w:t>
      </w:r>
    </w:p>
    <w:p w14:paraId="53E4F5EF" w14:textId="77777777" w:rsidR="00B51022" w:rsidRPr="00573A6D" w:rsidRDefault="00B51022" w:rsidP="00B51022">
      <w:pPr>
        <w:spacing w:after="0" w:line="360" w:lineRule="auto"/>
        <w:rPr>
          <w:rFonts w:ascii="Times New Roman" w:hAnsi="Times New Roman"/>
          <w:noProof/>
          <w:color w:val="000000" w:themeColor="text1"/>
        </w:rPr>
      </w:pPr>
    </w:p>
    <w:p w14:paraId="11BBC405" w14:textId="59B08DC1" w:rsidR="00B51022" w:rsidRPr="00573A6D" w:rsidRDefault="00B51022" w:rsidP="00B51022">
      <w:pPr>
        <w:spacing w:after="0" w:line="360" w:lineRule="auto"/>
        <w:rPr>
          <w:rFonts w:ascii="Times New Roman" w:hAnsi="Times New Roman"/>
          <w:noProof/>
          <w:color w:val="000000" w:themeColor="text1"/>
        </w:rPr>
      </w:pPr>
      <w:r w:rsidRPr="00573A6D">
        <w:rPr>
          <w:rFonts w:ascii="Times New Roman" w:hAnsi="Times New Roman"/>
          <w:noProof/>
          <w:color w:val="000000" w:themeColor="text1"/>
        </w:rPr>
        <w:t xml:space="preserve">A nonlinear relationship between two variables can only occur when at least one of the two variables is non-normally distributed. However, even two highly skewed variables can be linearly related, if they have the same type of distribution. Figure S9 illustrates the relationship between two items of the Driver Behaviour Questionnaire (DBQ). Both variables are skewed (skewness of </w:t>
      </w:r>
      <w:r w:rsidRPr="00573A6D">
        <w:rPr>
          <w:rFonts w:ascii="Times New Roman" w:hAnsi="Times New Roman"/>
          <w:i/>
          <w:noProof/>
          <w:color w:val="000000" w:themeColor="text1"/>
        </w:rPr>
        <w:t>x</w:t>
      </w:r>
      <w:r w:rsidRPr="00573A6D">
        <w:rPr>
          <w:rFonts w:ascii="Times New Roman" w:hAnsi="Times New Roman"/>
          <w:noProof/>
          <w:color w:val="000000" w:themeColor="text1"/>
        </w:rPr>
        <w:t xml:space="preserve"> = 2.8</w:t>
      </w:r>
      <w:r w:rsidR="0023384B">
        <w:rPr>
          <w:rFonts w:ascii="Times New Roman" w:hAnsi="Times New Roman"/>
          <w:noProof/>
          <w:color w:val="000000" w:themeColor="text1"/>
        </w:rPr>
        <w:t>5</w:t>
      </w:r>
      <w:r w:rsidRPr="00573A6D">
        <w:rPr>
          <w:rFonts w:ascii="Times New Roman" w:hAnsi="Times New Roman"/>
          <w:noProof/>
          <w:color w:val="000000" w:themeColor="text1"/>
        </w:rPr>
        <w:t xml:space="preserve">; skewness of </w:t>
      </w:r>
      <w:r w:rsidRPr="00573A6D">
        <w:rPr>
          <w:rFonts w:ascii="Times New Roman" w:hAnsi="Times New Roman"/>
          <w:i/>
          <w:noProof/>
          <w:color w:val="000000" w:themeColor="text1"/>
        </w:rPr>
        <w:t>y</w:t>
      </w:r>
      <w:r w:rsidRPr="00573A6D">
        <w:rPr>
          <w:rFonts w:ascii="Times New Roman" w:hAnsi="Times New Roman"/>
          <w:noProof/>
          <w:color w:val="000000" w:themeColor="text1"/>
        </w:rPr>
        <w:t xml:space="preserve"> = 1.45</w:t>
      </w:r>
      <w:r w:rsidR="0023384B">
        <w:rPr>
          <w:rFonts w:ascii="Times New Roman" w:hAnsi="Times New Roman"/>
          <w:noProof/>
          <w:color w:val="000000" w:themeColor="text1"/>
        </w:rPr>
        <w:t xml:space="preserve">; </w:t>
      </w:r>
      <w:r w:rsidR="0023384B" w:rsidRPr="00573A6D">
        <w:rPr>
          <w:rFonts w:ascii="Times New Roman" w:hAnsi="Times New Roman"/>
          <w:noProof/>
          <w:color w:val="000000" w:themeColor="text1"/>
        </w:rPr>
        <w:t xml:space="preserve">skewness of </w:t>
      </w:r>
      <w:r w:rsidR="0023384B" w:rsidRPr="00573A6D">
        <w:rPr>
          <w:rFonts w:ascii="Times New Roman" w:hAnsi="Times New Roman"/>
          <w:i/>
          <w:noProof/>
          <w:color w:val="000000" w:themeColor="text1"/>
        </w:rPr>
        <w:t>x</w:t>
      </w:r>
      <w:r w:rsidR="0023384B">
        <w:rPr>
          <w:rFonts w:ascii="Times New Roman" w:hAnsi="Times New Roman"/>
          <w:noProof/>
          <w:color w:val="000000" w:themeColor="text1"/>
        </w:rPr>
        <w:t xml:space="preserve"> = 14</w:t>
      </w:r>
      <w:r w:rsidR="0023384B" w:rsidRPr="00573A6D">
        <w:rPr>
          <w:rFonts w:ascii="Times New Roman" w:hAnsi="Times New Roman"/>
          <w:noProof/>
          <w:color w:val="000000" w:themeColor="text1"/>
        </w:rPr>
        <w:t>.</w:t>
      </w:r>
      <w:r w:rsidR="0023384B">
        <w:rPr>
          <w:rFonts w:ascii="Times New Roman" w:hAnsi="Times New Roman"/>
          <w:noProof/>
          <w:color w:val="000000" w:themeColor="text1"/>
        </w:rPr>
        <w:t>5</w:t>
      </w:r>
      <w:r w:rsidR="0023384B" w:rsidRPr="00573A6D">
        <w:rPr>
          <w:rFonts w:ascii="Times New Roman" w:hAnsi="Times New Roman"/>
          <w:noProof/>
          <w:color w:val="000000" w:themeColor="text1"/>
        </w:rPr>
        <w:t xml:space="preserve">; skewness of </w:t>
      </w:r>
      <w:r w:rsidR="0023384B" w:rsidRPr="00573A6D">
        <w:rPr>
          <w:rFonts w:ascii="Times New Roman" w:hAnsi="Times New Roman"/>
          <w:i/>
          <w:noProof/>
          <w:color w:val="000000" w:themeColor="text1"/>
        </w:rPr>
        <w:t>y</w:t>
      </w:r>
      <w:r w:rsidR="0023384B" w:rsidRPr="00573A6D">
        <w:rPr>
          <w:rFonts w:ascii="Times New Roman" w:hAnsi="Times New Roman"/>
          <w:noProof/>
          <w:color w:val="000000" w:themeColor="text1"/>
        </w:rPr>
        <w:t xml:space="preserve"> = </w:t>
      </w:r>
      <w:r w:rsidR="0023384B">
        <w:rPr>
          <w:rFonts w:ascii="Times New Roman" w:hAnsi="Times New Roman"/>
          <w:noProof/>
          <w:color w:val="000000" w:themeColor="text1"/>
        </w:rPr>
        <w:t>4</w:t>
      </w:r>
      <w:r w:rsidR="0023384B" w:rsidRPr="00573A6D">
        <w:rPr>
          <w:rFonts w:ascii="Times New Roman" w:hAnsi="Times New Roman"/>
          <w:noProof/>
          <w:color w:val="000000" w:themeColor="text1"/>
        </w:rPr>
        <w:t>.</w:t>
      </w:r>
      <w:r w:rsidR="0023384B">
        <w:rPr>
          <w:rFonts w:ascii="Times New Roman" w:hAnsi="Times New Roman"/>
          <w:noProof/>
          <w:color w:val="000000" w:themeColor="text1"/>
        </w:rPr>
        <w:t>83</w:t>
      </w:r>
      <w:r w:rsidRPr="00573A6D">
        <w:rPr>
          <w:rFonts w:ascii="Times New Roman" w:hAnsi="Times New Roman"/>
          <w:noProof/>
          <w:color w:val="000000" w:themeColor="text1"/>
        </w:rPr>
        <w:t xml:space="preserve">), yet their relationship is approximately linear. In other words, when two variables are normally distributed, then their relationship is linear. But two highly skewed distributions are not necessarily nonlinearly related. </w:t>
      </w:r>
    </w:p>
    <w:p w14:paraId="6B5BA065" w14:textId="4B843913" w:rsidR="00B51022" w:rsidRPr="00573A6D" w:rsidRDefault="00B51022" w:rsidP="00B51022">
      <w:pPr>
        <w:autoSpaceDE w:val="0"/>
        <w:autoSpaceDN w:val="0"/>
        <w:adjustRightInd w:val="0"/>
        <w:spacing w:after="0" w:line="360" w:lineRule="auto"/>
        <w:rPr>
          <w:rFonts w:ascii="Times New Roman" w:hAnsi="Times New Roman"/>
          <w:noProof/>
          <w:color w:val="000000" w:themeColor="text1"/>
        </w:rPr>
      </w:pPr>
      <w:r w:rsidRPr="00573A6D">
        <w:rPr>
          <w:noProof/>
          <w:color w:val="000000" w:themeColor="text1"/>
          <w:lang w:val="en-GB" w:eastAsia="nl-NL"/>
        </w:rPr>
        <w:lastRenderedPageBreak/>
        <w:t xml:space="preserve"> </w:t>
      </w:r>
      <w:r w:rsidR="008778AA">
        <w:rPr>
          <w:rFonts w:ascii="Times New Roman" w:hAnsi="Times New Roman"/>
          <w:noProof/>
          <w:color w:val="000000" w:themeColor="text1"/>
          <w:lang w:val="nl-NL" w:eastAsia="nl-NL"/>
        </w:rPr>
        <w:drawing>
          <wp:inline distT="0" distB="0" distL="0" distR="0" wp14:anchorId="4305FB91" wp14:editId="13897E4A">
            <wp:extent cx="5760720" cy="38404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_DEWINTER_2014-0100_Figure S9.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14:paraId="352545D1" w14:textId="0EB3B61B" w:rsidR="00B51022" w:rsidRPr="00361661" w:rsidRDefault="00B51022" w:rsidP="00B51022">
      <w:pPr>
        <w:autoSpaceDE w:val="0"/>
        <w:autoSpaceDN w:val="0"/>
        <w:adjustRightInd w:val="0"/>
        <w:spacing w:after="0" w:line="360" w:lineRule="auto"/>
        <w:rPr>
          <w:rFonts w:ascii="Times New Roman" w:hAnsi="Times New Roman"/>
          <w:color w:val="000000" w:themeColor="text1"/>
        </w:rPr>
      </w:pPr>
      <w:r w:rsidRPr="00573A6D">
        <w:rPr>
          <w:rFonts w:ascii="Times New Roman" w:hAnsi="Times New Roman"/>
          <w:i/>
          <w:color w:val="000000" w:themeColor="text1"/>
        </w:rPr>
        <w:t>Figure S9</w:t>
      </w:r>
      <w:r w:rsidRPr="00573A6D">
        <w:rPr>
          <w:rFonts w:ascii="Times New Roman" w:hAnsi="Times New Roman"/>
          <w:color w:val="000000" w:themeColor="text1"/>
        </w:rPr>
        <w:t>. Relationship between two items of the Driver Behavior Questionnaire (</w:t>
      </w:r>
      <w:r w:rsidRPr="00573A6D">
        <w:rPr>
          <w:rFonts w:ascii="Times New Roman" w:hAnsi="Times New Roman"/>
          <w:i/>
          <w:color w:val="000000" w:themeColor="text1"/>
        </w:rPr>
        <w:t>x</w:t>
      </w:r>
      <w:r w:rsidRPr="00573A6D">
        <w:rPr>
          <w:rFonts w:ascii="Times New Roman" w:hAnsi="Times New Roman"/>
          <w:color w:val="000000" w:themeColor="text1"/>
        </w:rPr>
        <w:t xml:space="preserve"> represents the response</w:t>
      </w:r>
      <w:r w:rsidR="00446669">
        <w:rPr>
          <w:rFonts w:ascii="Times New Roman" w:hAnsi="Times New Roman"/>
          <w:color w:val="000000" w:themeColor="text1"/>
        </w:rPr>
        <w:t>s</w:t>
      </w:r>
      <w:r w:rsidRPr="00573A6D">
        <w:rPr>
          <w:rFonts w:ascii="Times New Roman" w:hAnsi="Times New Roman"/>
          <w:color w:val="000000" w:themeColor="text1"/>
        </w:rPr>
        <w:t xml:space="preserve"> to the item “Brake too quickly on a slippery road, or steer the wrong way into a skid”; </w:t>
      </w:r>
      <w:r w:rsidRPr="00573A6D">
        <w:rPr>
          <w:rFonts w:ascii="Times New Roman" w:hAnsi="Times New Roman"/>
          <w:i/>
          <w:color w:val="000000" w:themeColor="text1"/>
        </w:rPr>
        <w:t>y</w:t>
      </w:r>
      <w:r w:rsidRPr="00573A6D">
        <w:rPr>
          <w:rFonts w:ascii="Times New Roman" w:hAnsi="Times New Roman"/>
          <w:color w:val="000000" w:themeColor="text1"/>
        </w:rPr>
        <w:t xml:space="preserve"> represents the response</w:t>
      </w:r>
      <w:r w:rsidR="00446669">
        <w:rPr>
          <w:rFonts w:ascii="Times New Roman" w:hAnsi="Times New Roman"/>
          <w:color w:val="000000" w:themeColor="text1"/>
        </w:rPr>
        <w:t>s</w:t>
      </w:r>
      <w:r w:rsidRPr="00573A6D">
        <w:rPr>
          <w:rFonts w:ascii="Times New Roman" w:hAnsi="Times New Roman"/>
          <w:color w:val="000000" w:themeColor="text1"/>
        </w:rPr>
        <w:t xml:space="preserve"> to the item “Forget where you left your car in a car park”). Noise with a random distribution and a standard deviation of 0.05 is added for each response to prevent overlap of dots (</w:t>
      </w:r>
      <w:proofErr w:type="spellStart"/>
      <w:r w:rsidRPr="00573A6D">
        <w:rPr>
          <w:rFonts w:ascii="Times New Roman" w:hAnsi="Times New Roman"/>
          <w:i/>
          <w:color w:val="000000" w:themeColor="text1"/>
        </w:rPr>
        <w:t>R</w:t>
      </w:r>
      <w:r w:rsidRPr="00573A6D">
        <w:rPr>
          <w:rFonts w:ascii="Times New Roman" w:hAnsi="Times New Roman"/>
          <w:i/>
          <w:color w:val="000000" w:themeColor="text1"/>
          <w:vertAlign w:val="subscript"/>
        </w:rPr>
        <w:t>p</w:t>
      </w:r>
      <w:proofErr w:type="spellEnd"/>
      <w:r w:rsidRPr="00573A6D">
        <w:rPr>
          <w:rFonts w:ascii="Times New Roman" w:hAnsi="Times New Roman"/>
          <w:color w:val="000000" w:themeColor="text1"/>
        </w:rPr>
        <w:t xml:space="preserve"> = .128; </w:t>
      </w:r>
      <w:proofErr w:type="spellStart"/>
      <w:r w:rsidRPr="00573A6D">
        <w:rPr>
          <w:rFonts w:ascii="Times New Roman" w:hAnsi="Times New Roman"/>
          <w:i/>
          <w:color w:val="000000" w:themeColor="text1"/>
        </w:rPr>
        <w:t>R</w:t>
      </w:r>
      <w:r w:rsidRPr="00573A6D">
        <w:rPr>
          <w:rFonts w:ascii="Times New Roman" w:hAnsi="Times New Roman"/>
          <w:i/>
          <w:color w:val="000000" w:themeColor="text1"/>
          <w:vertAlign w:val="subscript"/>
        </w:rPr>
        <w:t>s</w:t>
      </w:r>
      <w:proofErr w:type="spellEnd"/>
      <w:r w:rsidRPr="00573A6D">
        <w:rPr>
          <w:rFonts w:ascii="Times New Roman" w:hAnsi="Times New Roman"/>
          <w:color w:val="000000" w:themeColor="text1"/>
        </w:rPr>
        <w:t xml:space="preserve"> = .119; </w:t>
      </w:r>
      <w:r w:rsidRPr="00573A6D">
        <w:rPr>
          <w:rFonts w:ascii="Times New Roman" w:hAnsi="Times New Roman"/>
          <w:i/>
          <w:color w:val="000000" w:themeColor="text1"/>
        </w:rPr>
        <w:t>N</w:t>
      </w:r>
      <w:r w:rsidRPr="00573A6D">
        <w:rPr>
          <w:rFonts w:ascii="Times New Roman" w:hAnsi="Times New Roman"/>
          <w:color w:val="000000" w:themeColor="text1"/>
        </w:rPr>
        <w:t xml:space="preserve"> = 9,077). </w:t>
      </w:r>
      <w:r w:rsidR="00361661" w:rsidRPr="00573A6D">
        <w:rPr>
          <w:rFonts w:ascii="Times New Roman" w:hAnsi="Times New Roman"/>
          <w:noProof/>
          <w:color w:val="000000" w:themeColor="text1"/>
        </w:rPr>
        <w:t>The line</w:t>
      </w:r>
      <w:r w:rsidR="00040280">
        <w:rPr>
          <w:rFonts w:ascii="Times New Roman" w:hAnsi="Times New Roman"/>
          <w:noProof/>
          <w:color w:val="000000" w:themeColor="text1"/>
        </w:rPr>
        <w:t xml:space="preserve"> with markers</w:t>
      </w:r>
      <w:r w:rsidR="00361661" w:rsidRPr="00573A6D">
        <w:rPr>
          <w:rFonts w:ascii="Times New Roman" w:hAnsi="Times New Roman"/>
          <w:noProof/>
          <w:color w:val="000000" w:themeColor="text1"/>
        </w:rPr>
        <w:t xml:space="preserve"> represent</w:t>
      </w:r>
      <w:r w:rsidR="00361661">
        <w:rPr>
          <w:rFonts w:ascii="Times New Roman" w:hAnsi="Times New Roman"/>
          <w:noProof/>
          <w:color w:val="000000" w:themeColor="text1"/>
        </w:rPr>
        <w:t>s</w:t>
      </w:r>
      <w:r w:rsidR="00361661" w:rsidRPr="00573A6D">
        <w:rPr>
          <w:rFonts w:ascii="Times New Roman" w:hAnsi="Times New Roman"/>
          <w:noProof/>
          <w:color w:val="000000" w:themeColor="text1"/>
        </w:rPr>
        <w:t xml:space="preserve"> the mean value of </w:t>
      </w:r>
      <w:r w:rsidR="00361661" w:rsidRPr="00573A6D">
        <w:rPr>
          <w:rFonts w:ascii="Times New Roman" w:hAnsi="Times New Roman"/>
          <w:i/>
          <w:noProof/>
          <w:color w:val="000000" w:themeColor="text1"/>
        </w:rPr>
        <w:t>y</w:t>
      </w:r>
      <w:r w:rsidR="00361661" w:rsidRPr="00573A6D">
        <w:rPr>
          <w:rFonts w:ascii="Times New Roman" w:hAnsi="Times New Roman"/>
          <w:noProof/>
          <w:color w:val="000000" w:themeColor="text1"/>
        </w:rPr>
        <w:t xml:space="preserve"> for a given </w:t>
      </w:r>
      <w:r w:rsidR="00361661" w:rsidRPr="00573A6D">
        <w:rPr>
          <w:rFonts w:ascii="Times New Roman" w:hAnsi="Times New Roman"/>
          <w:i/>
          <w:noProof/>
          <w:color w:val="000000" w:themeColor="text1"/>
        </w:rPr>
        <w:t>x</w:t>
      </w:r>
      <w:r w:rsidR="00361661">
        <w:rPr>
          <w:rFonts w:ascii="Times New Roman" w:hAnsi="Times New Roman"/>
          <w:noProof/>
          <w:color w:val="000000" w:themeColor="text1"/>
        </w:rPr>
        <w:t>.</w:t>
      </w:r>
    </w:p>
    <w:p w14:paraId="71F437D1" w14:textId="77777777" w:rsidR="00B51022" w:rsidRPr="00573A6D" w:rsidRDefault="00B51022" w:rsidP="00B51022">
      <w:pPr>
        <w:spacing w:after="0" w:line="360" w:lineRule="auto"/>
        <w:rPr>
          <w:rFonts w:ascii="Times New Roman" w:hAnsi="Times New Roman"/>
          <w:i/>
          <w:color w:val="000000" w:themeColor="text1"/>
        </w:rPr>
      </w:pPr>
    </w:p>
    <w:p w14:paraId="410E4569" w14:textId="29A6D6A4" w:rsidR="00B51022" w:rsidRPr="00573A6D" w:rsidRDefault="00B51022" w:rsidP="00B51022">
      <w:pPr>
        <w:spacing w:after="0" w:line="360" w:lineRule="auto"/>
        <w:rPr>
          <w:rFonts w:ascii="Times New Roman" w:hAnsi="Times New Roman"/>
          <w:color w:val="000000" w:themeColor="text1"/>
        </w:rPr>
      </w:pPr>
      <w:r w:rsidRPr="00573A6D">
        <w:rPr>
          <w:rFonts w:ascii="Times New Roman" w:hAnsi="Times New Roman"/>
          <w:noProof/>
          <w:color w:val="000000" w:themeColor="text1"/>
        </w:rPr>
        <w:t>We also carried out simulations to explore the effect of the population correlation coefficient (</w:t>
      </w:r>
      <w:r w:rsidRPr="00573A6D">
        <w:rPr>
          <w:rFonts w:ascii="Times New Roman" w:hAnsi="Times New Roman"/>
          <w:i/>
          <w:noProof/>
          <w:color w:val="000000" w:themeColor="text1"/>
        </w:rPr>
        <w:t>R</w:t>
      </w:r>
      <w:r w:rsidRPr="00573A6D">
        <w:rPr>
          <w:rFonts w:ascii="Times New Roman" w:hAnsi="Times New Roman"/>
          <w:i/>
          <w:noProof/>
          <w:color w:val="000000" w:themeColor="text1"/>
          <w:vertAlign w:val="subscript"/>
        </w:rPr>
        <w:t>p</w:t>
      </w:r>
      <w:r w:rsidRPr="00573A6D">
        <w:rPr>
          <w:rFonts w:ascii="Times New Roman" w:hAnsi="Times New Roman"/>
          <w:noProof/>
          <w:color w:val="000000" w:themeColor="text1"/>
        </w:rPr>
        <w:t>)</w:t>
      </w:r>
      <w:r w:rsidR="00446669">
        <w:rPr>
          <w:rFonts w:ascii="Times New Roman" w:hAnsi="Times New Roman"/>
          <w:noProof/>
          <w:color w:val="000000" w:themeColor="text1"/>
        </w:rPr>
        <w:t xml:space="preserve"> on the behavior of </w:t>
      </w:r>
      <w:r w:rsidR="00446669" w:rsidRPr="00D11A8F">
        <w:rPr>
          <w:rFonts w:ascii="Times New Roman" w:hAnsi="Times New Roman"/>
          <w:i/>
          <w:noProof/>
          <w:color w:val="000000" w:themeColor="text1"/>
        </w:rPr>
        <w:t>r</w:t>
      </w:r>
      <w:r w:rsidR="00446669" w:rsidRPr="00D11A8F">
        <w:rPr>
          <w:rFonts w:ascii="Times New Roman" w:hAnsi="Times New Roman"/>
          <w:i/>
          <w:noProof/>
          <w:color w:val="000000" w:themeColor="text1"/>
          <w:vertAlign w:val="subscript"/>
        </w:rPr>
        <w:t>p</w:t>
      </w:r>
      <w:r w:rsidR="00446669">
        <w:rPr>
          <w:rFonts w:ascii="Times New Roman" w:hAnsi="Times New Roman"/>
          <w:noProof/>
          <w:color w:val="000000" w:themeColor="text1"/>
        </w:rPr>
        <w:t xml:space="preserve"> and </w:t>
      </w:r>
      <w:r w:rsidR="00446669" w:rsidRPr="00D11A8F">
        <w:rPr>
          <w:rFonts w:ascii="Times New Roman" w:hAnsi="Times New Roman"/>
          <w:i/>
          <w:noProof/>
          <w:color w:val="000000" w:themeColor="text1"/>
        </w:rPr>
        <w:t>r</w:t>
      </w:r>
      <w:r w:rsidR="00446669" w:rsidRPr="00D11A8F">
        <w:rPr>
          <w:rFonts w:ascii="Times New Roman" w:hAnsi="Times New Roman"/>
          <w:i/>
          <w:noProof/>
          <w:color w:val="000000" w:themeColor="text1"/>
          <w:vertAlign w:val="subscript"/>
        </w:rPr>
        <w:t>s</w:t>
      </w:r>
      <w:r w:rsidRPr="00573A6D">
        <w:rPr>
          <w:rFonts w:ascii="Times New Roman" w:hAnsi="Times New Roman"/>
          <w:noProof/>
          <w:color w:val="000000" w:themeColor="text1"/>
        </w:rPr>
        <w:t xml:space="preserve">. </w:t>
      </w:r>
      <w:r w:rsidRPr="00573A6D">
        <w:rPr>
          <w:rFonts w:ascii="Times New Roman" w:hAnsi="Times New Roman"/>
          <w:color w:val="000000" w:themeColor="text1"/>
        </w:rPr>
        <w:t xml:space="preserve">Figures S10 and S12 illustrate the relationship that we generated, with </w:t>
      </w:r>
      <w:r w:rsidRPr="00573A6D">
        <w:rPr>
          <w:rFonts w:ascii="Times New Roman" w:hAnsi="Times New Roman"/>
          <w:i/>
          <w:color w:val="000000" w:themeColor="text1"/>
        </w:rPr>
        <w:t>x</w:t>
      </w:r>
      <w:r w:rsidRPr="00573A6D">
        <w:rPr>
          <w:rFonts w:ascii="Times New Roman" w:hAnsi="Times New Roman"/>
          <w:color w:val="000000" w:themeColor="text1"/>
        </w:rPr>
        <w:t xml:space="preserve"> and </w:t>
      </w:r>
      <w:r w:rsidRPr="00573A6D">
        <w:rPr>
          <w:rFonts w:ascii="Times New Roman" w:hAnsi="Times New Roman"/>
          <w:i/>
          <w:color w:val="000000" w:themeColor="text1"/>
        </w:rPr>
        <w:t>y</w:t>
      </w:r>
      <w:r w:rsidRPr="00573A6D">
        <w:rPr>
          <w:rFonts w:ascii="Times New Roman" w:hAnsi="Times New Roman"/>
          <w:color w:val="000000" w:themeColor="text1"/>
        </w:rPr>
        <w:t xml:space="preserve"> being exponentially distributed</w:t>
      </w:r>
      <w:r w:rsidR="005866A8">
        <w:rPr>
          <w:rFonts w:ascii="Times New Roman" w:hAnsi="Times New Roman"/>
          <w:color w:val="000000" w:themeColor="text1"/>
        </w:rPr>
        <w:t>,</w:t>
      </w:r>
      <w:r w:rsidRPr="00573A6D">
        <w:rPr>
          <w:rFonts w:ascii="Times New Roman" w:hAnsi="Times New Roman"/>
          <w:color w:val="000000" w:themeColor="text1"/>
        </w:rPr>
        <w:t xml:space="preserve"> and </w:t>
      </w:r>
      <w:proofErr w:type="spellStart"/>
      <w:r w:rsidRPr="00573A6D">
        <w:rPr>
          <w:rFonts w:ascii="Times New Roman" w:hAnsi="Times New Roman"/>
          <w:i/>
          <w:color w:val="000000" w:themeColor="text1"/>
        </w:rPr>
        <w:t>R</w:t>
      </w:r>
      <w:r w:rsidRPr="00573A6D">
        <w:rPr>
          <w:rFonts w:ascii="Times New Roman" w:hAnsi="Times New Roman"/>
          <w:i/>
          <w:color w:val="000000" w:themeColor="text1"/>
          <w:vertAlign w:val="subscript"/>
        </w:rPr>
        <w:t>p</w:t>
      </w:r>
      <w:proofErr w:type="spellEnd"/>
      <w:r w:rsidRPr="00573A6D">
        <w:rPr>
          <w:rFonts w:ascii="Times New Roman" w:hAnsi="Times New Roman"/>
          <w:color w:val="000000" w:themeColor="text1"/>
        </w:rPr>
        <w:t xml:space="preserve"> = .2 and </w:t>
      </w:r>
      <w:proofErr w:type="spellStart"/>
      <w:r w:rsidRPr="00573A6D">
        <w:rPr>
          <w:rFonts w:ascii="Times New Roman" w:hAnsi="Times New Roman"/>
          <w:i/>
          <w:color w:val="000000" w:themeColor="text1"/>
        </w:rPr>
        <w:t>R</w:t>
      </w:r>
      <w:r w:rsidRPr="00573A6D">
        <w:rPr>
          <w:rFonts w:ascii="Times New Roman" w:hAnsi="Times New Roman"/>
          <w:i/>
          <w:color w:val="000000" w:themeColor="text1"/>
          <w:vertAlign w:val="subscript"/>
        </w:rPr>
        <w:t>p</w:t>
      </w:r>
      <w:proofErr w:type="spellEnd"/>
      <w:r w:rsidRPr="00573A6D">
        <w:rPr>
          <w:rFonts w:ascii="Times New Roman" w:hAnsi="Times New Roman"/>
          <w:color w:val="000000" w:themeColor="text1"/>
        </w:rPr>
        <w:t xml:space="preserve"> = .8</w:t>
      </w:r>
      <w:r w:rsidR="00446669">
        <w:rPr>
          <w:rFonts w:ascii="Times New Roman" w:hAnsi="Times New Roman"/>
          <w:color w:val="000000" w:themeColor="text1"/>
        </w:rPr>
        <w:t xml:space="preserve">. </w:t>
      </w:r>
      <w:r w:rsidRPr="00573A6D">
        <w:rPr>
          <w:rFonts w:ascii="Times New Roman" w:hAnsi="Times New Roman"/>
          <w:color w:val="000000" w:themeColor="text1"/>
        </w:rPr>
        <w:t>The simulation results are provided in Figures S11 and S13, respectively.</w:t>
      </w:r>
    </w:p>
    <w:p w14:paraId="5B89A9FB" w14:textId="77777777" w:rsidR="00B51022" w:rsidRPr="00573A6D" w:rsidRDefault="00B51022" w:rsidP="00B51022">
      <w:pPr>
        <w:spacing w:after="0" w:line="360" w:lineRule="auto"/>
        <w:rPr>
          <w:rFonts w:ascii="Times New Roman" w:hAnsi="Times New Roman"/>
          <w:color w:val="000000" w:themeColor="text1"/>
        </w:rPr>
      </w:pPr>
    </w:p>
    <w:p w14:paraId="4B4ADE0C" w14:textId="77777777" w:rsidR="00B51022" w:rsidRPr="00573A6D" w:rsidRDefault="00B51022" w:rsidP="00B51022">
      <w:pPr>
        <w:spacing w:after="0" w:line="360" w:lineRule="auto"/>
        <w:rPr>
          <w:rFonts w:ascii="Times New Roman" w:hAnsi="Times New Roman"/>
          <w:color w:val="000000" w:themeColor="text1"/>
        </w:rPr>
      </w:pPr>
      <w:r w:rsidRPr="00573A6D">
        <w:rPr>
          <w:rFonts w:ascii="Times New Roman" w:hAnsi="Times New Roman"/>
          <w:color w:val="000000" w:themeColor="text1"/>
        </w:rPr>
        <w:t xml:space="preserve">It is possible to devise nonlinear relationships where </w:t>
      </w:r>
      <w:proofErr w:type="spellStart"/>
      <w:r w:rsidRPr="00573A6D">
        <w:rPr>
          <w:rFonts w:ascii="Times New Roman" w:hAnsi="Times New Roman"/>
          <w:i/>
          <w:color w:val="000000" w:themeColor="text1"/>
        </w:rPr>
        <w:t>r</w:t>
      </w:r>
      <w:r w:rsidRPr="00573A6D">
        <w:rPr>
          <w:rFonts w:ascii="Times New Roman" w:hAnsi="Times New Roman"/>
          <w:i/>
          <w:color w:val="000000" w:themeColor="text1"/>
          <w:vertAlign w:val="subscript"/>
        </w:rPr>
        <w:t>p</w:t>
      </w:r>
      <w:proofErr w:type="spellEnd"/>
      <w:r w:rsidRPr="00573A6D">
        <w:rPr>
          <w:rFonts w:ascii="Times New Roman" w:hAnsi="Times New Roman"/>
          <w:color w:val="000000" w:themeColor="text1"/>
        </w:rPr>
        <w:t xml:space="preserve"> is considerably less variable than </w:t>
      </w:r>
      <w:proofErr w:type="spellStart"/>
      <w:r w:rsidRPr="00573A6D">
        <w:rPr>
          <w:rFonts w:ascii="Times New Roman" w:hAnsi="Times New Roman"/>
          <w:i/>
          <w:color w:val="000000" w:themeColor="text1"/>
        </w:rPr>
        <w:t>r</w:t>
      </w:r>
      <w:r w:rsidRPr="00573A6D">
        <w:rPr>
          <w:rFonts w:ascii="Times New Roman" w:hAnsi="Times New Roman"/>
          <w:i/>
          <w:color w:val="000000" w:themeColor="text1"/>
          <w:vertAlign w:val="subscript"/>
        </w:rPr>
        <w:t>s</w:t>
      </w:r>
      <w:proofErr w:type="spellEnd"/>
      <w:r w:rsidRPr="00573A6D">
        <w:rPr>
          <w:rFonts w:ascii="Times New Roman" w:hAnsi="Times New Roman"/>
          <w:color w:val="000000" w:themeColor="text1"/>
        </w:rPr>
        <w:t xml:space="preserve">. Figures S14 and S15 show results for a nonlinear relationship where an exponential distribution is combined with a beta distribution having a negative skewness (−0.85). So, variables having high skewness or high kurtosis can still yield a stable </w:t>
      </w:r>
      <w:proofErr w:type="spellStart"/>
      <w:r w:rsidRPr="00573A6D">
        <w:rPr>
          <w:rFonts w:ascii="Times New Roman" w:hAnsi="Times New Roman"/>
          <w:i/>
          <w:color w:val="000000" w:themeColor="text1"/>
        </w:rPr>
        <w:t>r</w:t>
      </w:r>
      <w:r w:rsidRPr="00573A6D">
        <w:rPr>
          <w:rFonts w:ascii="Times New Roman" w:hAnsi="Times New Roman"/>
          <w:i/>
          <w:color w:val="000000" w:themeColor="text1"/>
          <w:vertAlign w:val="subscript"/>
        </w:rPr>
        <w:t>p</w:t>
      </w:r>
      <w:proofErr w:type="spellEnd"/>
      <w:r w:rsidRPr="00573A6D">
        <w:rPr>
          <w:rFonts w:ascii="Times New Roman" w:hAnsi="Times New Roman"/>
          <w:color w:val="000000" w:themeColor="text1"/>
        </w:rPr>
        <w:t>.</w:t>
      </w:r>
    </w:p>
    <w:p w14:paraId="1235405D" w14:textId="1D42EDF1" w:rsidR="00B51022" w:rsidRDefault="00040280" w:rsidP="00B51022">
      <w:pPr>
        <w:spacing w:after="0" w:line="360" w:lineRule="auto"/>
        <w:rPr>
          <w:rFonts w:ascii="Times New Roman" w:hAnsi="Times New Roman"/>
          <w:color w:val="000000" w:themeColor="text1"/>
        </w:rPr>
      </w:pPr>
      <w:r>
        <w:rPr>
          <w:rFonts w:ascii="Times New Roman" w:hAnsi="Times New Roman"/>
          <w:i/>
          <w:noProof/>
          <w:color w:val="000000" w:themeColor="text1"/>
          <w:lang w:val="nl-NL" w:eastAsia="nl-NL"/>
        </w:rPr>
        <w:lastRenderedPageBreak/>
        <w:drawing>
          <wp:inline distT="0" distB="0" distL="0" distR="0" wp14:anchorId="12523376" wp14:editId="7FD0B63A">
            <wp:extent cx="5760720" cy="38404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10.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r w:rsidR="00B51022" w:rsidRPr="00573A6D">
        <w:rPr>
          <w:rFonts w:ascii="Times New Roman" w:hAnsi="Times New Roman"/>
          <w:i/>
          <w:color w:val="000000" w:themeColor="text1"/>
        </w:rPr>
        <w:t>Figure S10.</w:t>
      </w:r>
      <w:r w:rsidR="00B51022" w:rsidRPr="00573A6D">
        <w:rPr>
          <w:rFonts w:ascii="Times New Roman" w:hAnsi="Times New Roman"/>
          <w:color w:val="000000" w:themeColor="text1"/>
        </w:rPr>
        <w:t xml:space="preserve"> Depiction (using </w:t>
      </w:r>
      <w:r w:rsidR="00B51022" w:rsidRPr="00573A6D">
        <w:rPr>
          <w:rFonts w:ascii="Times New Roman" w:hAnsi="Times New Roman"/>
          <w:i/>
          <w:color w:val="000000" w:themeColor="text1"/>
        </w:rPr>
        <w:t>N</w:t>
      </w:r>
      <w:r w:rsidR="00B51022" w:rsidRPr="00573A6D">
        <w:rPr>
          <w:rFonts w:ascii="Times New Roman" w:hAnsi="Times New Roman"/>
          <w:color w:val="000000" w:themeColor="text1"/>
        </w:rPr>
        <w:t xml:space="preserve"> = 1,000) of two correlated variables having an exponential distribution with population Pearson correlation coefficient (</w:t>
      </w:r>
      <w:proofErr w:type="spellStart"/>
      <w:r w:rsidR="00B51022" w:rsidRPr="00573A6D">
        <w:rPr>
          <w:rFonts w:ascii="Times New Roman" w:hAnsi="Times New Roman"/>
          <w:i/>
          <w:color w:val="000000" w:themeColor="text1"/>
        </w:rPr>
        <w:t>R</w:t>
      </w:r>
      <w:r w:rsidR="00B51022" w:rsidRPr="00573A6D">
        <w:rPr>
          <w:rFonts w:ascii="Times New Roman" w:hAnsi="Times New Roman"/>
          <w:i/>
          <w:color w:val="000000" w:themeColor="text1"/>
          <w:vertAlign w:val="subscript"/>
        </w:rPr>
        <w:t>p</w:t>
      </w:r>
      <w:proofErr w:type="spellEnd"/>
      <w:r w:rsidR="00B51022" w:rsidRPr="00573A6D">
        <w:rPr>
          <w:rFonts w:ascii="Times New Roman" w:hAnsi="Times New Roman"/>
          <w:color w:val="000000" w:themeColor="text1"/>
        </w:rPr>
        <w:t xml:space="preserve">) of .2. </w:t>
      </w:r>
      <w:proofErr w:type="spellStart"/>
      <w:r w:rsidR="00B51022" w:rsidRPr="00573A6D">
        <w:rPr>
          <w:rFonts w:ascii="Times New Roman" w:hAnsi="Times New Roman"/>
          <w:i/>
          <w:color w:val="000000" w:themeColor="text1"/>
        </w:rPr>
        <w:t>R</w:t>
      </w:r>
      <w:r w:rsidR="00B51022" w:rsidRPr="00573A6D">
        <w:rPr>
          <w:rFonts w:ascii="Times New Roman" w:hAnsi="Times New Roman"/>
          <w:i/>
          <w:color w:val="000000" w:themeColor="text1"/>
          <w:vertAlign w:val="subscript"/>
        </w:rPr>
        <w:t>p</w:t>
      </w:r>
      <w:proofErr w:type="spellEnd"/>
      <w:r w:rsidR="00B51022" w:rsidRPr="00573A6D">
        <w:rPr>
          <w:rFonts w:ascii="Times New Roman" w:hAnsi="Times New Roman"/>
          <w:color w:val="000000" w:themeColor="text1"/>
        </w:rPr>
        <w:t xml:space="preserve"> was obtained by calculating </w:t>
      </w:r>
      <w:proofErr w:type="spellStart"/>
      <w:r w:rsidR="00B51022" w:rsidRPr="00573A6D">
        <w:rPr>
          <w:rFonts w:ascii="Times New Roman" w:hAnsi="Times New Roman"/>
          <w:i/>
          <w:color w:val="000000" w:themeColor="text1"/>
        </w:rPr>
        <w:t>r</w:t>
      </w:r>
      <w:r w:rsidR="00B51022" w:rsidRPr="00573A6D">
        <w:rPr>
          <w:rFonts w:ascii="Times New Roman" w:hAnsi="Times New Roman"/>
          <w:i/>
          <w:color w:val="000000" w:themeColor="text1"/>
          <w:vertAlign w:val="subscript"/>
        </w:rPr>
        <w:t>p</w:t>
      </w:r>
      <w:proofErr w:type="spellEnd"/>
      <w:r w:rsidR="00B51022" w:rsidRPr="00573A6D">
        <w:rPr>
          <w:rFonts w:ascii="Times New Roman" w:hAnsi="Times New Roman"/>
          <w:color w:val="000000" w:themeColor="text1"/>
        </w:rPr>
        <w:t xml:space="preserve"> for a sample of </w:t>
      </w:r>
      <w:r w:rsidR="00B51022" w:rsidRPr="00573A6D">
        <w:rPr>
          <w:rFonts w:ascii="Times New Roman" w:hAnsi="Times New Roman"/>
          <w:i/>
          <w:color w:val="000000" w:themeColor="text1"/>
        </w:rPr>
        <w:t>N</w:t>
      </w:r>
      <w:r w:rsidR="00B51022" w:rsidRPr="00573A6D">
        <w:rPr>
          <w:rFonts w:ascii="Times New Roman" w:hAnsi="Times New Roman"/>
          <w:color w:val="000000" w:themeColor="text1"/>
        </w:rPr>
        <w:t xml:space="preserve"> = 10</w:t>
      </w:r>
      <w:r w:rsidR="00B51022" w:rsidRPr="00573A6D">
        <w:rPr>
          <w:rFonts w:ascii="Times New Roman" w:hAnsi="Times New Roman"/>
          <w:color w:val="000000" w:themeColor="text1"/>
          <w:vertAlign w:val="superscript"/>
        </w:rPr>
        <w:t>7</w:t>
      </w:r>
      <w:r w:rsidR="00B51022" w:rsidRPr="00573A6D">
        <w:rPr>
          <w:rFonts w:ascii="Times New Roman" w:hAnsi="Times New Roman"/>
          <w:color w:val="000000" w:themeColor="text1"/>
        </w:rPr>
        <w:t>.</w:t>
      </w:r>
    </w:p>
    <w:p w14:paraId="1FF2E6A3" w14:textId="77777777" w:rsidR="00B51022" w:rsidRPr="00573A6D" w:rsidRDefault="00B51022" w:rsidP="00B51022">
      <w:pPr>
        <w:spacing w:after="0" w:line="360" w:lineRule="auto"/>
        <w:rPr>
          <w:rFonts w:ascii="Times New Roman" w:hAnsi="Times New Roman"/>
          <w:color w:val="000000" w:themeColor="text1"/>
        </w:rPr>
      </w:pPr>
    </w:p>
    <w:p w14:paraId="4486AD31" w14:textId="2BAEFA23" w:rsidR="00B51022" w:rsidRPr="00573A6D" w:rsidRDefault="00040280" w:rsidP="00B51022">
      <w:pPr>
        <w:spacing w:after="0" w:line="360" w:lineRule="auto"/>
        <w:rPr>
          <w:rFonts w:ascii="Times New Roman" w:hAnsi="Times New Roman"/>
          <w:color w:val="000000" w:themeColor="text1"/>
        </w:rPr>
      </w:pPr>
      <w:r>
        <w:rPr>
          <w:rFonts w:ascii="Times New Roman" w:hAnsi="Times New Roman"/>
          <w:i/>
          <w:noProof/>
          <w:color w:val="000000" w:themeColor="text1"/>
          <w:lang w:val="nl-NL" w:eastAsia="nl-NL"/>
        </w:rPr>
        <w:drawing>
          <wp:inline distT="0" distB="0" distL="0" distR="0" wp14:anchorId="58146FC9" wp14:editId="259259FF">
            <wp:extent cx="5760720" cy="38404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1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r w:rsidR="00B51022" w:rsidRPr="00573A6D">
        <w:rPr>
          <w:rFonts w:ascii="Times New Roman" w:hAnsi="Times New Roman"/>
          <w:i/>
          <w:color w:val="000000" w:themeColor="text1"/>
        </w:rPr>
        <w:t>Figure S11.</w:t>
      </w:r>
      <w:r w:rsidR="00B51022" w:rsidRPr="00573A6D">
        <w:rPr>
          <w:rFonts w:ascii="Times New Roman" w:hAnsi="Times New Roman"/>
          <w:color w:val="000000" w:themeColor="text1"/>
        </w:rPr>
        <w:t xml:space="preserve"> Simulation results for two correlated variables having an exponential distribution (see </w:t>
      </w:r>
      <w:r w:rsidR="00B51022" w:rsidRPr="00573A6D">
        <w:rPr>
          <w:rFonts w:ascii="Times New Roman" w:hAnsi="Times New Roman"/>
          <w:color w:val="000000" w:themeColor="text1"/>
        </w:rPr>
        <w:lastRenderedPageBreak/>
        <w:t>Figure S10 for a large-sample illustration of the distribution). The figure shows the mean, 5th percentile (P5), and 95th percentile (P95) of the Pearson correlation coefficient (</w:t>
      </w:r>
      <w:proofErr w:type="spellStart"/>
      <w:r w:rsidR="00B51022" w:rsidRPr="00573A6D">
        <w:rPr>
          <w:rFonts w:ascii="Times New Roman" w:hAnsi="Times New Roman"/>
          <w:i/>
          <w:color w:val="000000" w:themeColor="text1"/>
        </w:rPr>
        <w:t>r</w:t>
      </w:r>
      <w:r w:rsidR="00B51022" w:rsidRPr="00573A6D">
        <w:rPr>
          <w:rFonts w:ascii="Times New Roman" w:hAnsi="Times New Roman"/>
          <w:i/>
          <w:color w:val="000000" w:themeColor="text1"/>
          <w:vertAlign w:val="subscript"/>
        </w:rPr>
        <w:t>p</w:t>
      </w:r>
      <w:proofErr w:type="spellEnd"/>
      <w:r w:rsidR="00B51022" w:rsidRPr="00573A6D">
        <w:rPr>
          <w:rFonts w:ascii="Times New Roman" w:hAnsi="Times New Roman"/>
          <w:color w:val="000000" w:themeColor="text1"/>
        </w:rPr>
        <w:t>) and the Spearman correlation coefficient (</w:t>
      </w:r>
      <w:proofErr w:type="spellStart"/>
      <w:r w:rsidR="00B51022" w:rsidRPr="00573A6D">
        <w:rPr>
          <w:rFonts w:ascii="Times New Roman" w:hAnsi="Times New Roman"/>
          <w:i/>
          <w:color w:val="000000" w:themeColor="text1"/>
        </w:rPr>
        <w:t>r</w:t>
      </w:r>
      <w:r w:rsidR="00B51022" w:rsidRPr="00573A6D">
        <w:rPr>
          <w:rFonts w:ascii="Times New Roman" w:hAnsi="Times New Roman"/>
          <w:i/>
          <w:color w:val="000000" w:themeColor="text1"/>
          <w:vertAlign w:val="subscript"/>
        </w:rPr>
        <w:t>s</w:t>
      </w:r>
      <w:proofErr w:type="spellEnd"/>
      <w:r w:rsidR="00B51022" w:rsidRPr="00573A6D">
        <w:rPr>
          <w:rFonts w:ascii="Times New Roman" w:hAnsi="Times New Roman"/>
          <w:color w:val="000000" w:themeColor="text1"/>
        </w:rPr>
        <w:t>) as a function of sample size (</w:t>
      </w:r>
      <w:r w:rsidR="00B51022" w:rsidRPr="00573A6D">
        <w:rPr>
          <w:rFonts w:ascii="Times New Roman" w:hAnsi="Times New Roman"/>
          <w:i/>
          <w:color w:val="000000" w:themeColor="text1"/>
        </w:rPr>
        <w:t>N</w:t>
      </w:r>
      <w:r w:rsidR="00B51022" w:rsidRPr="00573A6D">
        <w:rPr>
          <w:rFonts w:ascii="Times New Roman" w:hAnsi="Times New Roman"/>
          <w:color w:val="000000" w:themeColor="text1"/>
        </w:rPr>
        <w:t xml:space="preserve">). </w:t>
      </w:r>
      <w:r w:rsidR="00B51022">
        <w:rPr>
          <w:rFonts w:ascii="Times New Roman" w:hAnsi="Times New Roman"/>
          <w:color w:val="000000" w:themeColor="text1"/>
        </w:rPr>
        <w:t xml:space="preserve">The population coefficients </w:t>
      </w:r>
      <w:proofErr w:type="spellStart"/>
      <w:r w:rsidR="00B51022" w:rsidRPr="00310DD1">
        <w:rPr>
          <w:rFonts w:ascii="Times New Roman" w:hAnsi="Times New Roman"/>
          <w:i/>
          <w:color w:val="000000" w:themeColor="text1"/>
        </w:rPr>
        <w:t>R</w:t>
      </w:r>
      <w:r w:rsidR="00B51022" w:rsidRPr="00310DD1">
        <w:rPr>
          <w:rFonts w:ascii="Times New Roman" w:hAnsi="Times New Roman"/>
          <w:i/>
          <w:color w:val="000000" w:themeColor="text1"/>
          <w:vertAlign w:val="subscript"/>
        </w:rPr>
        <w:t>p</w:t>
      </w:r>
      <w:proofErr w:type="spellEnd"/>
      <w:r w:rsidR="00B51022" w:rsidRPr="00310DD1">
        <w:rPr>
          <w:rFonts w:ascii="Times New Roman" w:hAnsi="Times New Roman"/>
          <w:color w:val="000000" w:themeColor="text1"/>
        </w:rPr>
        <w:t xml:space="preserve"> and </w:t>
      </w:r>
      <w:proofErr w:type="spellStart"/>
      <w:r w:rsidR="00B51022" w:rsidRPr="00310DD1">
        <w:rPr>
          <w:rFonts w:ascii="Times New Roman" w:hAnsi="Times New Roman"/>
          <w:i/>
          <w:color w:val="000000" w:themeColor="text1"/>
        </w:rPr>
        <w:t>R</w:t>
      </w:r>
      <w:r w:rsidR="00B51022" w:rsidRPr="00310DD1">
        <w:rPr>
          <w:rFonts w:ascii="Times New Roman" w:hAnsi="Times New Roman"/>
          <w:i/>
          <w:color w:val="000000" w:themeColor="text1"/>
          <w:vertAlign w:val="subscript"/>
        </w:rPr>
        <w:t>s</w:t>
      </w:r>
      <w:proofErr w:type="spellEnd"/>
      <w:r w:rsidR="00B51022" w:rsidRPr="00310DD1">
        <w:rPr>
          <w:rFonts w:ascii="Times New Roman" w:hAnsi="Times New Roman"/>
          <w:color w:val="000000" w:themeColor="text1"/>
        </w:rPr>
        <w:t xml:space="preserve"> were obtained by calculating </w:t>
      </w:r>
      <w:proofErr w:type="spellStart"/>
      <w:r w:rsidR="00B51022" w:rsidRPr="00310DD1">
        <w:rPr>
          <w:rFonts w:ascii="Times New Roman" w:hAnsi="Times New Roman"/>
          <w:i/>
          <w:color w:val="000000" w:themeColor="text1"/>
        </w:rPr>
        <w:t>r</w:t>
      </w:r>
      <w:r w:rsidR="00B51022" w:rsidRPr="00310DD1">
        <w:rPr>
          <w:rFonts w:ascii="Times New Roman" w:hAnsi="Times New Roman"/>
          <w:i/>
          <w:color w:val="000000" w:themeColor="text1"/>
          <w:vertAlign w:val="subscript"/>
        </w:rPr>
        <w:t>p</w:t>
      </w:r>
      <w:proofErr w:type="spellEnd"/>
      <w:r w:rsidR="00B51022" w:rsidRPr="00310DD1">
        <w:rPr>
          <w:rFonts w:ascii="Times New Roman" w:hAnsi="Times New Roman"/>
          <w:color w:val="000000" w:themeColor="text1"/>
        </w:rPr>
        <w:t xml:space="preserve"> and </w:t>
      </w:r>
      <w:proofErr w:type="spellStart"/>
      <w:r w:rsidR="00B51022" w:rsidRPr="00310DD1">
        <w:rPr>
          <w:rFonts w:ascii="Times New Roman" w:hAnsi="Times New Roman"/>
          <w:i/>
          <w:color w:val="000000" w:themeColor="text1"/>
        </w:rPr>
        <w:t>r</w:t>
      </w:r>
      <w:r w:rsidR="00B51022" w:rsidRPr="00310DD1">
        <w:rPr>
          <w:rFonts w:ascii="Times New Roman" w:hAnsi="Times New Roman"/>
          <w:i/>
          <w:color w:val="000000" w:themeColor="text1"/>
          <w:vertAlign w:val="subscript"/>
        </w:rPr>
        <w:t>s</w:t>
      </w:r>
      <w:proofErr w:type="spellEnd"/>
      <w:r w:rsidR="00B51022" w:rsidRPr="00310DD1">
        <w:rPr>
          <w:rFonts w:ascii="Times New Roman" w:hAnsi="Times New Roman"/>
          <w:color w:val="000000" w:themeColor="text1"/>
        </w:rPr>
        <w:t xml:space="preserve">, respectively, for a sample of </w:t>
      </w:r>
      <w:r w:rsidR="00B51022" w:rsidRPr="00310DD1">
        <w:rPr>
          <w:rFonts w:ascii="Times New Roman" w:hAnsi="Times New Roman"/>
          <w:i/>
          <w:color w:val="000000" w:themeColor="text1"/>
        </w:rPr>
        <w:t>N</w:t>
      </w:r>
      <w:r w:rsidR="00B51022" w:rsidRPr="00310DD1">
        <w:rPr>
          <w:rFonts w:ascii="Times New Roman" w:hAnsi="Times New Roman"/>
          <w:color w:val="000000" w:themeColor="text1"/>
        </w:rPr>
        <w:t xml:space="preserve"> = 10</w:t>
      </w:r>
      <w:r w:rsidR="00B51022" w:rsidRPr="00310DD1">
        <w:rPr>
          <w:rFonts w:ascii="Times New Roman" w:hAnsi="Times New Roman"/>
          <w:color w:val="000000" w:themeColor="text1"/>
          <w:vertAlign w:val="superscript"/>
        </w:rPr>
        <w:t>7</w:t>
      </w:r>
      <w:r w:rsidR="00B51022" w:rsidRPr="00310DD1">
        <w:rPr>
          <w:rFonts w:ascii="Times New Roman" w:hAnsi="Times New Roman"/>
          <w:color w:val="000000" w:themeColor="text1"/>
        </w:rPr>
        <w:t>.</w:t>
      </w:r>
    </w:p>
    <w:p w14:paraId="7DAF108E" w14:textId="5725065E" w:rsidR="00B51022" w:rsidRPr="00573A6D" w:rsidRDefault="00040280" w:rsidP="00B51022">
      <w:pPr>
        <w:spacing w:after="0" w:line="360" w:lineRule="auto"/>
        <w:rPr>
          <w:rFonts w:ascii="Times New Roman" w:hAnsi="Times New Roman"/>
          <w:color w:val="000000" w:themeColor="text1"/>
        </w:rPr>
      </w:pPr>
      <w:r>
        <w:rPr>
          <w:rFonts w:ascii="Times New Roman" w:hAnsi="Times New Roman"/>
          <w:noProof/>
          <w:color w:val="000000" w:themeColor="text1"/>
          <w:lang w:val="nl-NL" w:eastAsia="nl-NL"/>
        </w:rPr>
        <w:drawing>
          <wp:inline distT="0" distB="0" distL="0" distR="0" wp14:anchorId="5A8A52A8" wp14:editId="7DB7D9C6">
            <wp:extent cx="5760720" cy="38404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1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14:paraId="401B1D09" w14:textId="72BEE468" w:rsidR="00B51022" w:rsidRPr="00573A6D" w:rsidRDefault="00B51022" w:rsidP="00B51022">
      <w:pPr>
        <w:spacing w:after="0" w:line="360" w:lineRule="auto"/>
        <w:rPr>
          <w:rFonts w:ascii="Times New Roman" w:hAnsi="Times New Roman"/>
          <w:color w:val="000000" w:themeColor="text1"/>
        </w:rPr>
      </w:pPr>
      <w:r w:rsidRPr="00573A6D">
        <w:rPr>
          <w:rFonts w:ascii="Times New Roman" w:hAnsi="Times New Roman"/>
          <w:i/>
          <w:color w:val="000000" w:themeColor="text1"/>
        </w:rPr>
        <w:t>Figure S12.</w:t>
      </w:r>
      <w:r w:rsidRPr="00573A6D">
        <w:rPr>
          <w:rFonts w:ascii="Times New Roman" w:hAnsi="Times New Roman"/>
          <w:color w:val="000000" w:themeColor="text1"/>
        </w:rPr>
        <w:t xml:space="preserve"> Depiction (using </w:t>
      </w:r>
      <w:r w:rsidRPr="00573A6D">
        <w:rPr>
          <w:rFonts w:ascii="Times New Roman" w:hAnsi="Times New Roman"/>
          <w:i/>
          <w:color w:val="000000" w:themeColor="text1"/>
        </w:rPr>
        <w:t>N</w:t>
      </w:r>
      <w:r w:rsidRPr="00573A6D">
        <w:rPr>
          <w:rFonts w:ascii="Times New Roman" w:hAnsi="Times New Roman"/>
          <w:color w:val="000000" w:themeColor="text1"/>
        </w:rPr>
        <w:t xml:space="preserve"> = 1,000) of two correlated variables having an exponential distribution with population Pearson correlation coefficient (</w:t>
      </w:r>
      <w:proofErr w:type="spellStart"/>
      <w:r w:rsidRPr="00573A6D">
        <w:rPr>
          <w:rFonts w:ascii="Times New Roman" w:hAnsi="Times New Roman"/>
          <w:i/>
          <w:color w:val="000000" w:themeColor="text1"/>
        </w:rPr>
        <w:t>R</w:t>
      </w:r>
      <w:r w:rsidRPr="00573A6D">
        <w:rPr>
          <w:rFonts w:ascii="Times New Roman" w:hAnsi="Times New Roman"/>
          <w:i/>
          <w:color w:val="000000" w:themeColor="text1"/>
          <w:vertAlign w:val="subscript"/>
        </w:rPr>
        <w:t>p</w:t>
      </w:r>
      <w:proofErr w:type="spellEnd"/>
      <w:r w:rsidRPr="00573A6D">
        <w:rPr>
          <w:rFonts w:ascii="Times New Roman" w:hAnsi="Times New Roman"/>
          <w:color w:val="000000" w:themeColor="text1"/>
        </w:rPr>
        <w:t xml:space="preserve">) of .8. </w:t>
      </w:r>
      <w:proofErr w:type="spellStart"/>
      <w:r w:rsidRPr="00573A6D">
        <w:rPr>
          <w:rFonts w:ascii="Times New Roman" w:hAnsi="Times New Roman"/>
          <w:i/>
          <w:color w:val="000000" w:themeColor="text1"/>
        </w:rPr>
        <w:t>R</w:t>
      </w:r>
      <w:r w:rsidRPr="00573A6D">
        <w:rPr>
          <w:rFonts w:ascii="Times New Roman" w:hAnsi="Times New Roman"/>
          <w:i/>
          <w:color w:val="000000" w:themeColor="text1"/>
          <w:vertAlign w:val="subscript"/>
        </w:rPr>
        <w:t>p</w:t>
      </w:r>
      <w:proofErr w:type="spellEnd"/>
      <w:r w:rsidRPr="00573A6D">
        <w:rPr>
          <w:rFonts w:ascii="Times New Roman" w:hAnsi="Times New Roman"/>
          <w:color w:val="000000" w:themeColor="text1"/>
        </w:rPr>
        <w:t xml:space="preserve"> was obtained by calculating </w:t>
      </w:r>
      <w:proofErr w:type="spellStart"/>
      <w:r w:rsidRPr="00573A6D">
        <w:rPr>
          <w:rFonts w:ascii="Times New Roman" w:hAnsi="Times New Roman"/>
          <w:i/>
          <w:color w:val="000000" w:themeColor="text1"/>
        </w:rPr>
        <w:t>r</w:t>
      </w:r>
      <w:r w:rsidRPr="00573A6D">
        <w:rPr>
          <w:rFonts w:ascii="Times New Roman" w:hAnsi="Times New Roman"/>
          <w:i/>
          <w:color w:val="000000" w:themeColor="text1"/>
          <w:vertAlign w:val="subscript"/>
        </w:rPr>
        <w:t>p</w:t>
      </w:r>
      <w:proofErr w:type="spellEnd"/>
      <w:r w:rsidRPr="00573A6D">
        <w:rPr>
          <w:rFonts w:ascii="Times New Roman" w:hAnsi="Times New Roman"/>
          <w:color w:val="000000" w:themeColor="text1"/>
        </w:rPr>
        <w:t xml:space="preserve"> for a sample of </w:t>
      </w:r>
      <w:r w:rsidRPr="00573A6D">
        <w:rPr>
          <w:rFonts w:ascii="Times New Roman" w:hAnsi="Times New Roman"/>
          <w:i/>
          <w:color w:val="000000" w:themeColor="text1"/>
        </w:rPr>
        <w:t>N</w:t>
      </w:r>
      <w:r w:rsidRPr="00573A6D">
        <w:rPr>
          <w:rFonts w:ascii="Times New Roman" w:hAnsi="Times New Roman"/>
          <w:color w:val="000000" w:themeColor="text1"/>
        </w:rPr>
        <w:t xml:space="preserve"> = 10</w:t>
      </w:r>
      <w:r w:rsidRPr="00573A6D">
        <w:rPr>
          <w:rFonts w:ascii="Times New Roman" w:hAnsi="Times New Roman"/>
          <w:color w:val="000000" w:themeColor="text1"/>
          <w:vertAlign w:val="superscript"/>
        </w:rPr>
        <w:t>7</w:t>
      </w:r>
      <w:r w:rsidRPr="00573A6D">
        <w:rPr>
          <w:rFonts w:ascii="Times New Roman" w:hAnsi="Times New Roman"/>
          <w:color w:val="000000" w:themeColor="text1"/>
        </w:rPr>
        <w:t>.</w:t>
      </w:r>
    </w:p>
    <w:p w14:paraId="6B35A913" w14:textId="204D65DD" w:rsidR="00B51022" w:rsidRPr="00573A6D" w:rsidRDefault="00040280" w:rsidP="00B51022">
      <w:pPr>
        <w:spacing w:after="0" w:line="360" w:lineRule="auto"/>
        <w:rPr>
          <w:rFonts w:ascii="Times New Roman" w:hAnsi="Times New Roman"/>
          <w:noProof/>
          <w:color w:val="000000" w:themeColor="text1"/>
        </w:rPr>
      </w:pPr>
      <w:r>
        <w:rPr>
          <w:rFonts w:ascii="Times New Roman" w:hAnsi="Times New Roman"/>
          <w:i/>
          <w:noProof/>
          <w:color w:val="000000" w:themeColor="text1"/>
          <w:lang w:val="nl-NL" w:eastAsia="nl-NL"/>
        </w:rPr>
        <w:lastRenderedPageBreak/>
        <w:drawing>
          <wp:inline distT="0" distB="0" distL="0" distR="0" wp14:anchorId="6C8B4644" wp14:editId="25CD0B8E">
            <wp:extent cx="5760720" cy="38404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1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r w:rsidR="00B51022" w:rsidRPr="00573A6D">
        <w:rPr>
          <w:rFonts w:ascii="Times New Roman" w:hAnsi="Times New Roman"/>
          <w:i/>
          <w:color w:val="000000" w:themeColor="text1"/>
        </w:rPr>
        <w:t>Figure S13.</w:t>
      </w:r>
      <w:r w:rsidR="00B51022" w:rsidRPr="00573A6D">
        <w:rPr>
          <w:rFonts w:ascii="Times New Roman" w:hAnsi="Times New Roman"/>
          <w:color w:val="000000" w:themeColor="text1"/>
        </w:rPr>
        <w:t xml:space="preserve"> Simulation results for two correlated variables having an exponential distribution (see Figure S12 for a large-sample illustration of the distribution). The figure shows the mean, 5th percentile (P5), and 95th percentile (P95) of the Pearson correlation coefficient (</w:t>
      </w:r>
      <w:proofErr w:type="spellStart"/>
      <w:r w:rsidR="00B51022" w:rsidRPr="00573A6D">
        <w:rPr>
          <w:rFonts w:ascii="Times New Roman" w:hAnsi="Times New Roman"/>
          <w:i/>
          <w:color w:val="000000" w:themeColor="text1"/>
        </w:rPr>
        <w:t>r</w:t>
      </w:r>
      <w:r w:rsidR="00B51022" w:rsidRPr="00573A6D">
        <w:rPr>
          <w:rFonts w:ascii="Times New Roman" w:hAnsi="Times New Roman"/>
          <w:i/>
          <w:color w:val="000000" w:themeColor="text1"/>
          <w:vertAlign w:val="subscript"/>
        </w:rPr>
        <w:t>p</w:t>
      </w:r>
      <w:proofErr w:type="spellEnd"/>
      <w:r w:rsidR="00B51022" w:rsidRPr="00573A6D">
        <w:rPr>
          <w:rFonts w:ascii="Times New Roman" w:hAnsi="Times New Roman"/>
          <w:color w:val="000000" w:themeColor="text1"/>
        </w:rPr>
        <w:t>) and the Spearman correlation coefficient (</w:t>
      </w:r>
      <w:proofErr w:type="spellStart"/>
      <w:r w:rsidR="00B51022" w:rsidRPr="00573A6D">
        <w:rPr>
          <w:rFonts w:ascii="Times New Roman" w:hAnsi="Times New Roman"/>
          <w:i/>
          <w:color w:val="000000" w:themeColor="text1"/>
        </w:rPr>
        <w:t>r</w:t>
      </w:r>
      <w:r w:rsidR="00B51022" w:rsidRPr="00573A6D">
        <w:rPr>
          <w:rFonts w:ascii="Times New Roman" w:hAnsi="Times New Roman"/>
          <w:i/>
          <w:color w:val="000000" w:themeColor="text1"/>
          <w:vertAlign w:val="subscript"/>
        </w:rPr>
        <w:t>s</w:t>
      </w:r>
      <w:proofErr w:type="spellEnd"/>
      <w:r w:rsidR="00B51022" w:rsidRPr="00573A6D">
        <w:rPr>
          <w:rFonts w:ascii="Times New Roman" w:hAnsi="Times New Roman"/>
          <w:color w:val="000000" w:themeColor="text1"/>
        </w:rPr>
        <w:t>) as a function of sample size (</w:t>
      </w:r>
      <w:r w:rsidR="00B51022" w:rsidRPr="00573A6D">
        <w:rPr>
          <w:rFonts w:ascii="Times New Roman" w:hAnsi="Times New Roman"/>
          <w:i/>
          <w:color w:val="000000" w:themeColor="text1"/>
        </w:rPr>
        <w:t>N</w:t>
      </w:r>
      <w:r w:rsidR="00B51022" w:rsidRPr="00573A6D">
        <w:rPr>
          <w:rFonts w:ascii="Times New Roman" w:hAnsi="Times New Roman"/>
          <w:color w:val="000000" w:themeColor="text1"/>
        </w:rPr>
        <w:t xml:space="preserve">). </w:t>
      </w:r>
      <w:r w:rsidR="00B51022">
        <w:rPr>
          <w:rFonts w:ascii="Times New Roman" w:hAnsi="Times New Roman"/>
          <w:color w:val="000000" w:themeColor="text1"/>
        </w:rPr>
        <w:t xml:space="preserve">The population coefficients </w:t>
      </w:r>
      <w:proofErr w:type="spellStart"/>
      <w:r w:rsidR="00B51022" w:rsidRPr="00310DD1">
        <w:rPr>
          <w:rFonts w:ascii="Times New Roman" w:hAnsi="Times New Roman"/>
          <w:i/>
          <w:color w:val="000000" w:themeColor="text1"/>
        </w:rPr>
        <w:t>R</w:t>
      </w:r>
      <w:r w:rsidR="00B51022" w:rsidRPr="00310DD1">
        <w:rPr>
          <w:rFonts w:ascii="Times New Roman" w:hAnsi="Times New Roman"/>
          <w:i/>
          <w:color w:val="000000" w:themeColor="text1"/>
          <w:vertAlign w:val="subscript"/>
        </w:rPr>
        <w:t>p</w:t>
      </w:r>
      <w:proofErr w:type="spellEnd"/>
      <w:r w:rsidR="00B51022" w:rsidRPr="00310DD1">
        <w:rPr>
          <w:rFonts w:ascii="Times New Roman" w:hAnsi="Times New Roman"/>
          <w:color w:val="000000" w:themeColor="text1"/>
        </w:rPr>
        <w:t xml:space="preserve"> and </w:t>
      </w:r>
      <w:proofErr w:type="spellStart"/>
      <w:r w:rsidR="00B51022" w:rsidRPr="00310DD1">
        <w:rPr>
          <w:rFonts w:ascii="Times New Roman" w:hAnsi="Times New Roman"/>
          <w:i/>
          <w:color w:val="000000" w:themeColor="text1"/>
        </w:rPr>
        <w:t>R</w:t>
      </w:r>
      <w:r w:rsidR="00B51022" w:rsidRPr="00310DD1">
        <w:rPr>
          <w:rFonts w:ascii="Times New Roman" w:hAnsi="Times New Roman"/>
          <w:i/>
          <w:color w:val="000000" w:themeColor="text1"/>
          <w:vertAlign w:val="subscript"/>
        </w:rPr>
        <w:t>s</w:t>
      </w:r>
      <w:proofErr w:type="spellEnd"/>
      <w:r w:rsidR="00B51022" w:rsidRPr="00310DD1">
        <w:rPr>
          <w:rFonts w:ascii="Times New Roman" w:hAnsi="Times New Roman"/>
          <w:color w:val="000000" w:themeColor="text1"/>
        </w:rPr>
        <w:t xml:space="preserve"> were obtained by calculating </w:t>
      </w:r>
      <w:proofErr w:type="spellStart"/>
      <w:r w:rsidR="00B51022" w:rsidRPr="00310DD1">
        <w:rPr>
          <w:rFonts w:ascii="Times New Roman" w:hAnsi="Times New Roman"/>
          <w:i/>
          <w:color w:val="000000" w:themeColor="text1"/>
        </w:rPr>
        <w:t>r</w:t>
      </w:r>
      <w:r w:rsidR="00B51022" w:rsidRPr="00310DD1">
        <w:rPr>
          <w:rFonts w:ascii="Times New Roman" w:hAnsi="Times New Roman"/>
          <w:i/>
          <w:color w:val="000000" w:themeColor="text1"/>
          <w:vertAlign w:val="subscript"/>
        </w:rPr>
        <w:t>p</w:t>
      </w:r>
      <w:proofErr w:type="spellEnd"/>
      <w:r w:rsidR="00B51022" w:rsidRPr="00310DD1">
        <w:rPr>
          <w:rFonts w:ascii="Times New Roman" w:hAnsi="Times New Roman"/>
          <w:color w:val="000000" w:themeColor="text1"/>
        </w:rPr>
        <w:t xml:space="preserve"> and </w:t>
      </w:r>
      <w:proofErr w:type="spellStart"/>
      <w:r w:rsidR="00B51022" w:rsidRPr="00310DD1">
        <w:rPr>
          <w:rFonts w:ascii="Times New Roman" w:hAnsi="Times New Roman"/>
          <w:i/>
          <w:color w:val="000000" w:themeColor="text1"/>
        </w:rPr>
        <w:t>r</w:t>
      </w:r>
      <w:r w:rsidR="00B51022" w:rsidRPr="00310DD1">
        <w:rPr>
          <w:rFonts w:ascii="Times New Roman" w:hAnsi="Times New Roman"/>
          <w:i/>
          <w:color w:val="000000" w:themeColor="text1"/>
          <w:vertAlign w:val="subscript"/>
        </w:rPr>
        <w:t>s</w:t>
      </w:r>
      <w:proofErr w:type="spellEnd"/>
      <w:r w:rsidR="00B51022" w:rsidRPr="00310DD1">
        <w:rPr>
          <w:rFonts w:ascii="Times New Roman" w:hAnsi="Times New Roman"/>
          <w:color w:val="000000" w:themeColor="text1"/>
        </w:rPr>
        <w:t xml:space="preserve">, respectively, for a sample of </w:t>
      </w:r>
      <w:r w:rsidR="00B51022" w:rsidRPr="00310DD1">
        <w:rPr>
          <w:rFonts w:ascii="Times New Roman" w:hAnsi="Times New Roman"/>
          <w:i/>
          <w:color w:val="000000" w:themeColor="text1"/>
        </w:rPr>
        <w:t>N</w:t>
      </w:r>
      <w:r w:rsidR="00B51022" w:rsidRPr="00310DD1">
        <w:rPr>
          <w:rFonts w:ascii="Times New Roman" w:hAnsi="Times New Roman"/>
          <w:color w:val="000000" w:themeColor="text1"/>
        </w:rPr>
        <w:t xml:space="preserve"> = 10</w:t>
      </w:r>
      <w:r w:rsidR="00B51022" w:rsidRPr="00310DD1">
        <w:rPr>
          <w:rFonts w:ascii="Times New Roman" w:hAnsi="Times New Roman"/>
          <w:color w:val="000000" w:themeColor="text1"/>
          <w:vertAlign w:val="superscript"/>
        </w:rPr>
        <w:t>7</w:t>
      </w:r>
      <w:r w:rsidR="00B51022" w:rsidRPr="00310DD1">
        <w:rPr>
          <w:rFonts w:ascii="Times New Roman" w:hAnsi="Times New Roman"/>
          <w:color w:val="000000" w:themeColor="text1"/>
        </w:rPr>
        <w:t>.</w:t>
      </w:r>
    </w:p>
    <w:p w14:paraId="04A430B2" w14:textId="32EBF6EE" w:rsidR="00B51022" w:rsidRPr="00573A6D" w:rsidRDefault="00040280" w:rsidP="00B51022">
      <w:pPr>
        <w:spacing w:after="0" w:line="360" w:lineRule="auto"/>
        <w:rPr>
          <w:rFonts w:ascii="Times New Roman" w:hAnsi="Times New Roman"/>
          <w:noProof/>
          <w:color w:val="000000" w:themeColor="text1"/>
        </w:rPr>
      </w:pPr>
      <w:r>
        <w:rPr>
          <w:rFonts w:ascii="Times New Roman" w:hAnsi="Times New Roman"/>
          <w:noProof/>
          <w:color w:val="000000" w:themeColor="text1"/>
          <w:lang w:val="nl-NL" w:eastAsia="nl-NL"/>
        </w:rPr>
        <w:lastRenderedPageBreak/>
        <w:drawing>
          <wp:inline distT="0" distB="0" distL="0" distR="0" wp14:anchorId="24760AE6" wp14:editId="7B40E5A4">
            <wp:extent cx="5760720" cy="38404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1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14:paraId="29ECDAA2" w14:textId="5449A155" w:rsidR="00B51022" w:rsidRPr="00573A6D" w:rsidRDefault="00B51022" w:rsidP="00B51022">
      <w:pPr>
        <w:spacing w:after="0" w:line="360" w:lineRule="auto"/>
        <w:rPr>
          <w:rFonts w:ascii="Times New Roman" w:hAnsi="Times New Roman"/>
          <w:color w:val="000000" w:themeColor="text1"/>
        </w:rPr>
      </w:pPr>
      <w:r w:rsidRPr="00573A6D">
        <w:rPr>
          <w:rFonts w:ascii="Times New Roman" w:hAnsi="Times New Roman"/>
          <w:i/>
          <w:color w:val="000000" w:themeColor="text1"/>
        </w:rPr>
        <w:t>Figure S14.</w:t>
      </w:r>
      <w:r w:rsidRPr="00573A6D">
        <w:rPr>
          <w:rFonts w:ascii="Times New Roman" w:hAnsi="Times New Roman"/>
          <w:color w:val="000000" w:themeColor="text1"/>
        </w:rPr>
        <w:t xml:space="preserve"> Depiction (using </w:t>
      </w:r>
      <w:r w:rsidRPr="00573A6D">
        <w:rPr>
          <w:rFonts w:ascii="Times New Roman" w:hAnsi="Times New Roman"/>
          <w:i/>
          <w:color w:val="000000" w:themeColor="text1"/>
        </w:rPr>
        <w:t>N</w:t>
      </w:r>
      <w:r w:rsidRPr="00573A6D">
        <w:rPr>
          <w:rFonts w:ascii="Times New Roman" w:hAnsi="Times New Roman"/>
          <w:color w:val="000000" w:themeColor="text1"/>
        </w:rPr>
        <w:t xml:space="preserve"> = 1,000) of a nonlinear relationship between two variables. The variable </w:t>
      </w:r>
      <w:r w:rsidRPr="00573A6D">
        <w:rPr>
          <w:rFonts w:ascii="Times New Roman" w:hAnsi="Times New Roman"/>
          <w:i/>
          <w:color w:val="000000" w:themeColor="text1"/>
        </w:rPr>
        <w:t>x</w:t>
      </w:r>
      <w:r w:rsidRPr="00573A6D">
        <w:rPr>
          <w:rFonts w:ascii="Times New Roman" w:hAnsi="Times New Roman"/>
          <w:color w:val="000000" w:themeColor="text1"/>
        </w:rPr>
        <w:t xml:space="preserve"> has a population skewness of −0.8</w:t>
      </w:r>
      <w:r>
        <w:rPr>
          <w:rFonts w:ascii="Times New Roman" w:hAnsi="Times New Roman"/>
          <w:color w:val="000000" w:themeColor="text1"/>
        </w:rPr>
        <w:t>5</w:t>
      </w:r>
      <w:r w:rsidRPr="00573A6D">
        <w:rPr>
          <w:rFonts w:ascii="Times New Roman" w:hAnsi="Times New Roman"/>
          <w:color w:val="000000" w:themeColor="text1"/>
        </w:rPr>
        <w:t xml:space="preserve"> and a population kurtosis of 3.22, whereas the variable </w:t>
      </w:r>
      <w:r w:rsidRPr="00573A6D">
        <w:rPr>
          <w:rFonts w:ascii="Times New Roman" w:hAnsi="Times New Roman"/>
          <w:i/>
          <w:color w:val="000000" w:themeColor="text1"/>
        </w:rPr>
        <w:t>y</w:t>
      </w:r>
      <w:r w:rsidRPr="00573A6D">
        <w:rPr>
          <w:rFonts w:ascii="Times New Roman" w:hAnsi="Times New Roman"/>
          <w:color w:val="000000" w:themeColor="text1"/>
        </w:rPr>
        <w:t xml:space="preserve"> has a population skewness of 2 and a population kurtosis of 9 (</w:t>
      </w:r>
      <w:proofErr w:type="spellStart"/>
      <w:r w:rsidRPr="00573A6D">
        <w:rPr>
          <w:rFonts w:ascii="Times New Roman" w:hAnsi="Times New Roman"/>
          <w:i/>
          <w:color w:val="000000" w:themeColor="text1"/>
        </w:rPr>
        <w:t>R</w:t>
      </w:r>
      <w:r w:rsidRPr="00573A6D">
        <w:rPr>
          <w:rFonts w:ascii="Times New Roman" w:hAnsi="Times New Roman"/>
          <w:i/>
          <w:color w:val="000000" w:themeColor="text1"/>
          <w:vertAlign w:val="subscript"/>
        </w:rPr>
        <w:t>p</w:t>
      </w:r>
      <w:proofErr w:type="spellEnd"/>
      <w:r w:rsidRPr="00573A6D">
        <w:rPr>
          <w:rFonts w:ascii="Times New Roman" w:hAnsi="Times New Roman"/>
          <w:color w:val="000000" w:themeColor="text1"/>
        </w:rPr>
        <w:t xml:space="preserve"> = .417).</w:t>
      </w:r>
      <w:r w:rsidRPr="00573A6D">
        <w:rPr>
          <w:rFonts w:ascii="Times New Roman" w:hAnsi="Times New Roman"/>
          <w:noProof/>
          <w:color w:val="000000" w:themeColor="text1"/>
        </w:rPr>
        <w:t xml:space="preserve"> </w:t>
      </w:r>
      <w:r>
        <w:rPr>
          <w:rFonts w:ascii="Times New Roman" w:hAnsi="Times New Roman"/>
          <w:color w:val="000000" w:themeColor="text1"/>
        </w:rPr>
        <w:t>These population coeffic</w:t>
      </w:r>
      <w:r w:rsidRPr="00F360B2">
        <w:rPr>
          <w:rFonts w:ascii="Times New Roman" w:hAnsi="Times New Roman"/>
          <w:color w:val="000000" w:themeColor="text1"/>
        </w:rPr>
        <w:t xml:space="preserve">ients were calculated </w:t>
      </w:r>
      <w:r w:rsidRPr="00310DD1">
        <w:rPr>
          <w:rFonts w:ascii="Times New Roman" w:hAnsi="Times New Roman"/>
          <w:color w:val="000000" w:themeColor="text1"/>
        </w:rPr>
        <w:t xml:space="preserve">for a sample of </w:t>
      </w:r>
      <w:r w:rsidRPr="00310DD1">
        <w:rPr>
          <w:rFonts w:ascii="Times New Roman" w:hAnsi="Times New Roman"/>
          <w:i/>
          <w:color w:val="000000" w:themeColor="text1"/>
        </w:rPr>
        <w:t>N</w:t>
      </w:r>
      <w:r w:rsidRPr="00310DD1">
        <w:rPr>
          <w:rFonts w:ascii="Times New Roman" w:hAnsi="Times New Roman"/>
          <w:color w:val="000000" w:themeColor="text1"/>
        </w:rPr>
        <w:t xml:space="preserve"> = 10</w:t>
      </w:r>
      <w:r w:rsidRPr="00310DD1">
        <w:rPr>
          <w:rFonts w:ascii="Times New Roman" w:hAnsi="Times New Roman"/>
          <w:color w:val="000000" w:themeColor="text1"/>
          <w:vertAlign w:val="superscript"/>
        </w:rPr>
        <w:t>7</w:t>
      </w:r>
      <w:r w:rsidRPr="00310DD1">
        <w:rPr>
          <w:rFonts w:ascii="Times New Roman" w:hAnsi="Times New Roman"/>
          <w:color w:val="000000" w:themeColor="text1"/>
        </w:rPr>
        <w:t>.</w:t>
      </w:r>
    </w:p>
    <w:p w14:paraId="7E8C34A4" w14:textId="27BF0FC0" w:rsidR="00B51022" w:rsidRPr="00573A6D" w:rsidRDefault="00040280" w:rsidP="00B51022">
      <w:pPr>
        <w:spacing w:after="0" w:line="360" w:lineRule="auto"/>
        <w:rPr>
          <w:rFonts w:ascii="Times New Roman" w:hAnsi="Times New Roman"/>
          <w:color w:val="000000" w:themeColor="text1"/>
        </w:rPr>
      </w:pPr>
      <w:r>
        <w:rPr>
          <w:rFonts w:ascii="Times New Roman" w:hAnsi="Times New Roman"/>
          <w:i/>
          <w:noProof/>
          <w:color w:val="000000" w:themeColor="text1"/>
          <w:lang w:val="nl-NL" w:eastAsia="nl-NL"/>
        </w:rPr>
        <w:lastRenderedPageBreak/>
        <w:drawing>
          <wp:inline distT="0" distB="0" distL="0" distR="0" wp14:anchorId="394DC6A7" wp14:editId="43203B33">
            <wp:extent cx="5760720" cy="38404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15.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r w:rsidR="00B51022" w:rsidRPr="00573A6D">
        <w:rPr>
          <w:rFonts w:ascii="Times New Roman" w:hAnsi="Times New Roman"/>
          <w:i/>
          <w:color w:val="000000" w:themeColor="text1"/>
        </w:rPr>
        <w:t>Figure S15.</w:t>
      </w:r>
      <w:r w:rsidR="00B51022" w:rsidRPr="00573A6D">
        <w:rPr>
          <w:rFonts w:ascii="Times New Roman" w:hAnsi="Times New Roman"/>
          <w:color w:val="000000" w:themeColor="text1"/>
        </w:rPr>
        <w:t xml:space="preserve"> Simulation results for a nonlinear relationship between two variables (see Figure S14 for a large-sample illustration of the distribution). The figure shows the mean, 5th percentile (P5), and 95th percentile (P95) of the Pearson correlation coefficient (</w:t>
      </w:r>
      <w:proofErr w:type="spellStart"/>
      <w:r w:rsidR="00B51022" w:rsidRPr="00573A6D">
        <w:rPr>
          <w:rFonts w:ascii="Times New Roman" w:hAnsi="Times New Roman"/>
          <w:i/>
          <w:color w:val="000000" w:themeColor="text1"/>
        </w:rPr>
        <w:t>r</w:t>
      </w:r>
      <w:r w:rsidR="00B51022" w:rsidRPr="00573A6D">
        <w:rPr>
          <w:rFonts w:ascii="Times New Roman" w:hAnsi="Times New Roman"/>
          <w:i/>
          <w:color w:val="000000" w:themeColor="text1"/>
          <w:vertAlign w:val="subscript"/>
        </w:rPr>
        <w:t>p</w:t>
      </w:r>
      <w:proofErr w:type="spellEnd"/>
      <w:r w:rsidR="00B51022" w:rsidRPr="00573A6D">
        <w:rPr>
          <w:rFonts w:ascii="Times New Roman" w:hAnsi="Times New Roman"/>
          <w:color w:val="000000" w:themeColor="text1"/>
        </w:rPr>
        <w:t>) and the Spearman correlation coefficient (</w:t>
      </w:r>
      <w:proofErr w:type="spellStart"/>
      <w:r w:rsidR="00B51022" w:rsidRPr="00573A6D">
        <w:rPr>
          <w:rFonts w:ascii="Times New Roman" w:hAnsi="Times New Roman"/>
          <w:i/>
          <w:color w:val="000000" w:themeColor="text1"/>
        </w:rPr>
        <w:t>r</w:t>
      </w:r>
      <w:r w:rsidR="00B51022" w:rsidRPr="00573A6D">
        <w:rPr>
          <w:rFonts w:ascii="Times New Roman" w:hAnsi="Times New Roman"/>
          <w:i/>
          <w:color w:val="000000" w:themeColor="text1"/>
          <w:vertAlign w:val="subscript"/>
        </w:rPr>
        <w:t>s</w:t>
      </w:r>
      <w:proofErr w:type="spellEnd"/>
      <w:r w:rsidR="00B51022" w:rsidRPr="00573A6D">
        <w:rPr>
          <w:rFonts w:ascii="Times New Roman" w:hAnsi="Times New Roman"/>
          <w:color w:val="000000" w:themeColor="text1"/>
        </w:rPr>
        <w:t>) as a function of sample size (</w:t>
      </w:r>
      <w:r w:rsidR="00B51022" w:rsidRPr="00573A6D">
        <w:rPr>
          <w:rFonts w:ascii="Times New Roman" w:hAnsi="Times New Roman"/>
          <w:i/>
          <w:color w:val="000000" w:themeColor="text1"/>
        </w:rPr>
        <w:t>N</w:t>
      </w:r>
      <w:r w:rsidR="00B51022" w:rsidRPr="00573A6D">
        <w:rPr>
          <w:rFonts w:ascii="Times New Roman" w:hAnsi="Times New Roman"/>
          <w:color w:val="000000" w:themeColor="text1"/>
        </w:rPr>
        <w:t xml:space="preserve">). </w:t>
      </w:r>
      <w:r w:rsidR="00B51022">
        <w:rPr>
          <w:rFonts w:ascii="Times New Roman" w:hAnsi="Times New Roman"/>
          <w:color w:val="000000" w:themeColor="text1"/>
        </w:rPr>
        <w:t xml:space="preserve">The population coefficients </w:t>
      </w:r>
      <w:proofErr w:type="spellStart"/>
      <w:r w:rsidR="00B51022" w:rsidRPr="00310DD1">
        <w:rPr>
          <w:rFonts w:ascii="Times New Roman" w:hAnsi="Times New Roman"/>
          <w:i/>
          <w:color w:val="000000" w:themeColor="text1"/>
        </w:rPr>
        <w:t>R</w:t>
      </w:r>
      <w:r w:rsidR="00B51022" w:rsidRPr="00310DD1">
        <w:rPr>
          <w:rFonts w:ascii="Times New Roman" w:hAnsi="Times New Roman"/>
          <w:i/>
          <w:color w:val="000000" w:themeColor="text1"/>
          <w:vertAlign w:val="subscript"/>
        </w:rPr>
        <w:t>p</w:t>
      </w:r>
      <w:proofErr w:type="spellEnd"/>
      <w:r w:rsidR="00B51022" w:rsidRPr="00310DD1">
        <w:rPr>
          <w:rFonts w:ascii="Times New Roman" w:hAnsi="Times New Roman"/>
          <w:color w:val="000000" w:themeColor="text1"/>
        </w:rPr>
        <w:t xml:space="preserve"> and </w:t>
      </w:r>
      <w:proofErr w:type="spellStart"/>
      <w:r w:rsidR="00B51022" w:rsidRPr="00310DD1">
        <w:rPr>
          <w:rFonts w:ascii="Times New Roman" w:hAnsi="Times New Roman"/>
          <w:i/>
          <w:color w:val="000000" w:themeColor="text1"/>
        </w:rPr>
        <w:t>R</w:t>
      </w:r>
      <w:r w:rsidR="00B51022" w:rsidRPr="00310DD1">
        <w:rPr>
          <w:rFonts w:ascii="Times New Roman" w:hAnsi="Times New Roman"/>
          <w:i/>
          <w:color w:val="000000" w:themeColor="text1"/>
          <w:vertAlign w:val="subscript"/>
        </w:rPr>
        <w:t>s</w:t>
      </w:r>
      <w:proofErr w:type="spellEnd"/>
      <w:r w:rsidR="00B51022" w:rsidRPr="00310DD1">
        <w:rPr>
          <w:rFonts w:ascii="Times New Roman" w:hAnsi="Times New Roman"/>
          <w:color w:val="000000" w:themeColor="text1"/>
        </w:rPr>
        <w:t xml:space="preserve"> were obtained by calculating </w:t>
      </w:r>
      <w:proofErr w:type="spellStart"/>
      <w:r w:rsidR="00B51022" w:rsidRPr="00310DD1">
        <w:rPr>
          <w:rFonts w:ascii="Times New Roman" w:hAnsi="Times New Roman"/>
          <w:i/>
          <w:color w:val="000000" w:themeColor="text1"/>
        </w:rPr>
        <w:t>r</w:t>
      </w:r>
      <w:r w:rsidR="00B51022" w:rsidRPr="00310DD1">
        <w:rPr>
          <w:rFonts w:ascii="Times New Roman" w:hAnsi="Times New Roman"/>
          <w:i/>
          <w:color w:val="000000" w:themeColor="text1"/>
          <w:vertAlign w:val="subscript"/>
        </w:rPr>
        <w:t>p</w:t>
      </w:r>
      <w:proofErr w:type="spellEnd"/>
      <w:r w:rsidR="00B51022" w:rsidRPr="00310DD1">
        <w:rPr>
          <w:rFonts w:ascii="Times New Roman" w:hAnsi="Times New Roman"/>
          <w:color w:val="000000" w:themeColor="text1"/>
        </w:rPr>
        <w:t xml:space="preserve"> and </w:t>
      </w:r>
      <w:proofErr w:type="spellStart"/>
      <w:r w:rsidR="00B51022" w:rsidRPr="00310DD1">
        <w:rPr>
          <w:rFonts w:ascii="Times New Roman" w:hAnsi="Times New Roman"/>
          <w:i/>
          <w:color w:val="000000" w:themeColor="text1"/>
        </w:rPr>
        <w:t>r</w:t>
      </w:r>
      <w:r w:rsidR="00B51022" w:rsidRPr="00310DD1">
        <w:rPr>
          <w:rFonts w:ascii="Times New Roman" w:hAnsi="Times New Roman"/>
          <w:i/>
          <w:color w:val="000000" w:themeColor="text1"/>
          <w:vertAlign w:val="subscript"/>
        </w:rPr>
        <w:t>s</w:t>
      </w:r>
      <w:proofErr w:type="spellEnd"/>
      <w:r w:rsidR="00B51022" w:rsidRPr="00310DD1">
        <w:rPr>
          <w:rFonts w:ascii="Times New Roman" w:hAnsi="Times New Roman"/>
          <w:color w:val="000000" w:themeColor="text1"/>
        </w:rPr>
        <w:t xml:space="preserve">, respectively, for a sample of </w:t>
      </w:r>
      <w:r w:rsidR="00B51022" w:rsidRPr="00310DD1">
        <w:rPr>
          <w:rFonts w:ascii="Times New Roman" w:hAnsi="Times New Roman"/>
          <w:i/>
          <w:color w:val="000000" w:themeColor="text1"/>
        </w:rPr>
        <w:t>N</w:t>
      </w:r>
      <w:r w:rsidR="00B51022" w:rsidRPr="00310DD1">
        <w:rPr>
          <w:rFonts w:ascii="Times New Roman" w:hAnsi="Times New Roman"/>
          <w:color w:val="000000" w:themeColor="text1"/>
        </w:rPr>
        <w:t xml:space="preserve"> = 10</w:t>
      </w:r>
      <w:r w:rsidR="00B51022" w:rsidRPr="00310DD1">
        <w:rPr>
          <w:rFonts w:ascii="Times New Roman" w:hAnsi="Times New Roman"/>
          <w:color w:val="000000" w:themeColor="text1"/>
          <w:vertAlign w:val="superscript"/>
        </w:rPr>
        <w:t>7</w:t>
      </w:r>
      <w:r w:rsidR="00B51022">
        <w:rPr>
          <w:rFonts w:ascii="Times New Roman" w:hAnsi="Times New Roman"/>
          <w:color w:val="000000" w:themeColor="text1"/>
        </w:rPr>
        <w:t>.</w:t>
      </w:r>
    </w:p>
    <w:p w14:paraId="63CC75D5" w14:textId="77777777" w:rsidR="00B51022" w:rsidRPr="00573A6D" w:rsidRDefault="00B51022" w:rsidP="00B51022">
      <w:pPr>
        <w:spacing w:after="0" w:line="360" w:lineRule="auto"/>
        <w:rPr>
          <w:rFonts w:ascii="Times New Roman" w:hAnsi="Times New Roman"/>
          <w:b/>
          <w:color w:val="000000" w:themeColor="text1"/>
        </w:rPr>
      </w:pPr>
    </w:p>
    <w:p w14:paraId="35D148C4" w14:textId="6997111E" w:rsidR="00B51022" w:rsidRPr="00573A6D" w:rsidRDefault="00040280" w:rsidP="00B51022">
      <w:pPr>
        <w:spacing w:after="0" w:line="360" w:lineRule="auto"/>
        <w:rPr>
          <w:rFonts w:ascii="Times New Roman" w:hAnsi="Times New Roman"/>
          <w:color w:val="000000" w:themeColor="text1"/>
        </w:rPr>
      </w:pPr>
      <w:r>
        <w:rPr>
          <w:rFonts w:ascii="Times New Roman" w:hAnsi="Times New Roman"/>
          <w:i/>
          <w:noProof/>
          <w:color w:val="000000" w:themeColor="text1"/>
          <w:lang w:val="nl-NL" w:eastAsia="nl-NL"/>
        </w:rPr>
        <w:lastRenderedPageBreak/>
        <w:drawing>
          <wp:inline distT="0" distB="0" distL="0" distR="0" wp14:anchorId="0F1E9801" wp14:editId="0D6DA34B">
            <wp:extent cx="5760720" cy="38404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16.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r w:rsidR="00B51022" w:rsidRPr="00573A6D">
        <w:rPr>
          <w:rFonts w:ascii="Times New Roman" w:hAnsi="Times New Roman"/>
          <w:i/>
          <w:color w:val="000000" w:themeColor="text1"/>
        </w:rPr>
        <w:t>Figure S16</w:t>
      </w:r>
      <w:r w:rsidR="00B51022" w:rsidRPr="00573A6D">
        <w:rPr>
          <w:rFonts w:ascii="Times New Roman" w:hAnsi="Times New Roman"/>
          <w:color w:val="000000" w:themeColor="text1"/>
        </w:rPr>
        <w:t>. Simulation results for normally distributed variables having a population Pearson correlation coefficient of .</w:t>
      </w:r>
      <w:r w:rsidR="00B51022">
        <w:rPr>
          <w:rFonts w:ascii="Times New Roman" w:hAnsi="Times New Roman"/>
          <w:color w:val="000000" w:themeColor="text1"/>
        </w:rPr>
        <w:t>2</w:t>
      </w:r>
      <w:r w:rsidR="00B51022" w:rsidRPr="00573A6D">
        <w:rPr>
          <w:rFonts w:ascii="Times New Roman" w:hAnsi="Times New Roman"/>
          <w:color w:val="000000" w:themeColor="text1"/>
        </w:rPr>
        <w:t xml:space="preserve"> (</w:t>
      </w:r>
      <w:proofErr w:type="spellStart"/>
      <w:r w:rsidR="00B51022" w:rsidRPr="00573A6D">
        <w:rPr>
          <w:rFonts w:ascii="Times New Roman" w:hAnsi="Times New Roman"/>
          <w:i/>
          <w:color w:val="000000" w:themeColor="text1"/>
        </w:rPr>
        <w:t>R</w:t>
      </w:r>
      <w:r w:rsidR="00B51022" w:rsidRPr="00573A6D">
        <w:rPr>
          <w:rFonts w:ascii="Times New Roman" w:hAnsi="Times New Roman"/>
          <w:i/>
          <w:color w:val="000000" w:themeColor="text1"/>
          <w:vertAlign w:val="subscript"/>
        </w:rPr>
        <w:t>p</w:t>
      </w:r>
      <w:proofErr w:type="spellEnd"/>
      <w:r w:rsidR="00B51022" w:rsidRPr="00573A6D">
        <w:rPr>
          <w:rFonts w:ascii="Times New Roman" w:hAnsi="Times New Roman"/>
          <w:color w:val="000000" w:themeColor="text1"/>
        </w:rPr>
        <w:t xml:space="preserve"> = .</w:t>
      </w:r>
      <w:r w:rsidR="00B51022">
        <w:rPr>
          <w:rFonts w:ascii="Times New Roman" w:hAnsi="Times New Roman"/>
          <w:color w:val="000000" w:themeColor="text1"/>
        </w:rPr>
        <w:t>2</w:t>
      </w:r>
      <w:r w:rsidR="00B51022" w:rsidRPr="00573A6D">
        <w:rPr>
          <w:rFonts w:ascii="Times New Roman" w:hAnsi="Times New Roman"/>
          <w:color w:val="000000" w:themeColor="text1"/>
        </w:rPr>
        <w:t>). The figure shows the mean, 5th percentile (P5), and 95th percentile (P95) of the Pearson correlation coefficient (</w:t>
      </w:r>
      <w:proofErr w:type="spellStart"/>
      <w:r w:rsidR="00B51022" w:rsidRPr="00573A6D">
        <w:rPr>
          <w:rFonts w:ascii="Times New Roman" w:hAnsi="Times New Roman"/>
          <w:i/>
          <w:color w:val="000000" w:themeColor="text1"/>
        </w:rPr>
        <w:t>r</w:t>
      </w:r>
      <w:r w:rsidR="00B51022" w:rsidRPr="00573A6D">
        <w:rPr>
          <w:rFonts w:ascii="Times New Roman" w:hAnsi="Times New Roman"/>
          <w:i/>
          <w:color w:val="000000" w:themeColor="text1"/>
          <w:vertAlign w:val="subscript"/>
        </w:rPr>
        <w:t>p</w:t>
      </w:r>
      <w:proofErr w:type="spellEnd"/>
      <w:r w:rsidR="00B51022" w:rsidRPr="00573A6D">
        <w:rPr>
          <w:rFonts w:ascii="Times New Roman" w:hAnsi="Times New Roman"/>
          <w:color w:val="000000" w:themeColor="text1"/>
        </w:rPr>
        <w:t>) and the Kendall tau rank correlation coefficient (</w:t>
      </w:r>
      <w:proofErr w:type="spellStart"/>
      <w:r w:rsidR="00B51022" w:rsidRPr="00573A6D">
        <w:rPr>
          <w:rFonts w:ascii="Times New Roman" w:hAnsi="Times New Roman"/>
          <w:i/>
          <w:color w:val="000000" w:themeColor="text1"/>
        </w:rPr>
        <w:t>r</w:t>
      </w:r>
      <w:r w:rsidR="00B51022" w:rsidRPr="00573A6D">
        <w:rPr>
          <w:rFonts w:ascii="Times New Roman" w:hAnsi="Times New Roman"/>
          <w:i/>
          <w:color w:val="000000" w:themeColor="text1"/>
          <w:vertAlign w:val="subscript"/>
        </w:rPr>
        <w:t>t</w:t>
      </w:r>
      <w:proofErr w:type="spellEnd"/>
      <w:r w:rsidR="00B51022" w:rsidRPr="00573A6D">
        <w:rPr>
          <w:rFonts w:ascii="Times New Roman" w:hAnsi="Times New Roman"/>
          <w:color w:val="000000" w:themeColor="text1"/>
        </w:rPr>
        <w:t>) as a function of sample size (</w:t>
      </w:r>
      <w:r w:rsidR="00B51022" w:rsidRPr="00573A6D">
        <w:rPr>
          <w:rFonts w:ascii="Times New Roman" w:hAnsi="Times New Roman"/>
          <w:i/>
          <w:color w:val="000000" w:themeColor="text1"/>
        </w:rPr>
        <w:t>N</w:t>
      </w:r>
      <w:r w:rsidR="00B51022" w:rsidRPr="00573A6D">
        <w:rPr>
          <w:rFonts w:ascii="Times New Roman" w:hAnsi="Times New Roman"/>
          <w:color w:val="000000" w:themeColor="text1"/>
        </w:rPr>
        <w:t xml:space="preserve">). </w:t>
      </w:r>
      <w:r w:rsidR="00B51022">
        <w:rPr>
          <w:rFonts w:ascii="Times New Roman" w:hAnsi="Times New Roman"/>
          <w:color w:val="000000" w:themeColor="text1"/>
        </w:rPr>
        <w:t>The population Kendall correlation coefficient (</w:t>
      </w:r>
      <w:proofErr w:type="spellStart"/>
      <w:proofErr w:type="gramStart"/>
      <w:r w:rsidR="00B51022" w:rsidRPr="00573A6D">
        <w:rPr>
          <w:rFonts w:ascii="Times New Roman" w:hAnsi="Times New Roman"/>
          <w:i/>
          <w:color w:val="000000" w:themeColor="text1"/>
        </w:rPr>
        <w:t>R</w:t>
      </w:r>
      <w:r w:rsidR="00B51022" w:rsidRPr="00573A6D">
        <w:rPr>
          <w:rFonts w:ascii="Times New Roman" w:hAnsi="Times New Roman"/>
          <w:i/>
          <w:color w:val="000000" w:themeColor="text1"/>
          <w:vertAlign w:val="subscript"/>
        </w:rPr>
        <w:t>t</w:t>
      </w:r>
      <w:proofErr w:type="spellEnd"/>
      <w:proofErr w:type="gramEnd"/>
      <w:r w:rsidR="00B51022">
        <w:rPr>
          <w:rFonts w:ascii="Times New Roman" w:hAnsi="Times New Roman"/>
          <w:color w:val="000000" w:themeColor="text1"/>
        </w:rPr>
        <w:t xml:space="preserve">) </w:t>
      </w:r>
      <w:r w:rsidR="00B51022" w:rsidRPr="00573A6D">
        <w:rPr>
          <w:rFonts w:ascii="Times New Roman" w:hAnsi="Times New Roman"/>
          <w:color w:val="000000" w:themeColor="text1"/>
        </w:rPr>
        <w:t>was calculated according to Eq</w:t>
      </w:r>
      <w:r w:rsidR="00B51022">
        <w:rPr>
          <w:rFonts w:ascii="Times New Roman" w:hAnsi="Times New Roman"/>
          <w:color w:val="000000" w:themeColor="text1"/>
        </w:rPr>
        <w:t>uation</w:t>
      </w:r>
      <w:r w:rsidR="00B51022" w:rsidRPr="00573A6D">
        <w:rPr>
          <w:rFonts w:ascii="Times New Roman" w:hAnsi="Times New Roman"/>
          <w:color w:val="000000" w:themeColor="text1"/>
        </w:rPr>
        <w:t xml:space="preserve"> </w:t>
      </w:r>
      <w:r w:rsidR="00847CE2">
        <w:rPr>
          <w:rFonts w:ascii="Times New Roman" w:hAnsi="Times New Roman"/>
          <w:color w:val="000000" w:themeColor="text1"/>
        </w:rPr>
        <w:t>10</w:t>
      </w:r>
      <w:r w:rsidR="00B51022" w:rsidRPr="00573A6D">
        <w:rPr>
          <w:rFonts w:ascii="Times New Roman" w:hAnsi="Times New Roman"/>
          <w:color w:val="000000" w:themeColor="text1"/>
        </w:rPr>
        <w:t>.</w:t>
      </w:r>
    </w:p>
    <w:p w14:paraId="38E15F9F" w14:textId="77777777" w:rsidR="00B51022" w:rsidRPr="00573A6D" w:rsidRDefault="00B51022" w:rsidP="00B51022">
      <w:pPr>
        <w:spacing w:after="0" w:line="360" w:lineRule="auto"/>
        <w:rPr>
          <w:rFonts w:ascii="Times New Roman" w:hAnsi="Times New Roman"/>
          <w:color w:val="000000" w:themeColor="text1"/>
        </w:rPr>
      </w:pPr>
      <w:r w:rsidRPr="00573A6D">
        <w:rPr>
          <w:rFonts w:ascii="Times New Roman" w:hAnsi="Times New Roman"/>
          <w:color w:val="000000" w:themeColor="text1"/>
        </w:rPr>
        <w:t xml:space="preserve"> </w:t>
      </w:r>
    </w:p>
    <w:p w14:paraId="391E1720" w14:textId="77777777" w:rsidR="00B51022" w:rsidRPr="00573A6D" w:rsidRDefault="00B51022" w:rsidP="00B51022">
      <w:pPr>
        <w:autoSpaceDE w:val="0"/>
        <w:autoSpaceDN w:val="0"/>
        <w:adjustRightInd w:val="0"/>
        <w:spacing w:after="0" w:line="360" w:lineRule="auto"/>
        <w:rPr>
          <w:rFonts w:ascii="Times New Roman" w:hAnsi="Times New Roman"/>
          <w:b/>
          <w:color w:val="000000" w:themeColor="text1"/>
        </w:rPr>
      </w:pPr>
      <w:r w:rsidRPr="00573A6D">
        <w:rPr>
          <w:rFonts w:ascii="Times New Roman" w:hAnsi="Times New Roman"/>
          <w:b/>
          <w:color w:val="000000" w:themeColor="text1"/>
        </w:rPr>
        <w:t>Reference</w:t>
      </w:r>
    </w:p>
    <w:p w14:paraId="526A0196" w14:textId="77777777" w:rsidR="00BB386A" w:rsidRDefault="00B51022" w:rsidP="00B51022">
      <w:proofErr w:type="spellStart"/>
      <w:r w:rsidRPr="00573A6D">
        <w:rPr>
          <w:rFonts w:ascii="Times New Roman" w:hAnsi="Times New Roman"/>
          <w:color w:val="000000" w:themeColor="text1"/>
        </w:rPr>
        <w:t>Bertsekas</w:t>
      </w:r>
      <w:proofErr w:type="spellEnd"/>
      <w:r w:rsidRPr="00573A6D">
        <w:rPr>
          <w:rFonts w:ascii="Times New Roman" w:hAnsi="Times New Roman"/>
          <w:color w:val="000000" w:themeColor="text1"/>
        </w:rPr>
        <w:t xml:space="preserve">, D. P., &amp; </w:t>
      </w:r>
      <w:proofErr w:type="spellStart"/>
      <w:r w:rsidRPr="00573A6D">
        <w:rPr>
          <w:rFonts w:ascii="Times New Roman" w:hAnsi="Times New Roman"/>
          <w:color w:val="000000" w:themeColor="text1"/>
        </w:rPr>
        <w:t>Tsitsiklis</w:t>
      </w:r>
      <w:proofErr w:type="spellEnd"/>
      <w:r w:rsidRPr="00573A6D">
        <w:rPr>
          <w:rFonts w:ascii="Times New Roman" w:hAnsi="Times New Roman"/>
          <w:color w:val="000000" w:themeColor="text1"/>
        </w:rPr>
        <w:t xml:space="preserve">, J. N. (2014). </w:t>
      </w:r>
      <w:proofErr w:type="gramStart"/>
      <w:r w:rsidRPr="00573A6D">
        <w:rPr>
          <w:rFonts w:ascii="Times New Roman" w:hAnsi="Times New Roman"/>
          <w:i/>
          <w:color w:val="000000" w:themeColor="text1"/>
        </w:rPr>
        <w:t>The bivariate normal distribution</w:t>
      </w:r>
      <w:r w:rsidRPr="00573A6D">
        <w:rPr>
          <w:rFonts w:ascii="Times New Roman" w:hAnsi="Times New Roman"/>
          <w:color w:val="000000" w:themeColor="text1"/>
        </w:rPr>
        <w:t>.</w:t>
      </w:r>
      <w:proofErr w:type="gramEnd"/>
      <w:r w:rsidRPr="00573A6D">
        <w:rPr>
          <w:rFonts w:ascii="Times New Roman" w:hAnsi="Times New Roman"/>
          <w:color w:val="000000" w:themeColor="text1"/>
        </w:rPr>
        <w:t xml:space="preserve"> Retrieved from http://athenasc.com/Bivariate-Normal.pdf</w:t>
      </w:r>
    </w:p>
    <w:sectPr w:rsidR="00BB386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99EAC2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9D076DE"/>
    <w:multiLevelType w:val="hybridMultilevel"/>
    <w:tmpl w:val="1BEA5A22"/>
    <w:lvl w:ilvl="0" w:tplc="0409000F">
      <w:start w:val="6"/>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D6C66E8"/>
    <w:multiLevelType w:val="hybridMultilevel"/>
    <w:tmpl w:val="6784A53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21D117A2"/>
    <w:multiLevelType w:val="hybridMultilevel"/>
    <w:tmpl w:val="4C8C08F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22E55EF9"/>
    <w:multiLevelType w:val="hybridMultilevel"/>
    <w:tmpl w:val="107229B0"/>
    <w:lvl w:ilvl="0" w:tplc="5448D6F4">
      <w:start w:val="5"/>
      <w:numFmt w:val="bullet"/>
      <w:lvlText w:val=""/>
      <w:lvlJc w:val="left"/>
      <w:pPr>
        <w:ind w:left="720" w:hanging="360"/>
      </w:pPr>
      <w:rPr>
        <w:rFonts w:ascii="Symbol" w:eastAsia="Calibr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27B0541E"/>
    <w:multiLevelType w:val="hybridMultilevel"/>
    <w:tmpl w:val="EC9A8F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7932F01"/>
    <w:multiLevelType w:val="hybridMultilevel"/>
    <w:tmpl w:val="AB8487EE"/>
    <w:lvl w:ilvl="0" w:tplc="1EE0D652">
      <w:start w:val="5"/>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0284C44"/>
    <w:multiLevelType w:val="multilevel"/>
    <w:tmpl w:val="3B5EF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4050FF1"/>
    <w:multiLevelType w:val="hybridMultilevel"/>
    <w:tmpl w:val="7EB099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6EE469D9"/>
    <w:multiLevelType w:val="hybridMultilevel"/>
    <w:tmpl w:val="283832F8"/>
    <w:lvl w:ilvl="0" w:tplc="5DEC8D4C">
      <w:start w:val="5"/>
      <w:numFmt w:val="bullet"/>
      <w:lvlText w:val=""/>
      <w:lvlJc w:val="left"/>
      <w:pPr>
        <w:ind w:left="720" w:hanging="360"/>
      </w:pPr>
      <w:rPr>
        <w:rFonts w:ascii="Symbol" w:eastAsia="Calibr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5"/>
  </w:num>
  <w:num w:numId="4">
    <w:abstractNumId w:val="2"/>
  </w:num>
  <w:num w:numId="5">
    <w:abstractNumId w:val="9"/>
  </w:num>
  <w:num w:numId="6">
    <w:abstractNumId w:val="4"/>
  </w:num>
  <w:num w:numId="7">
    <w:abstractNumId w:val="3"/>
  </w:num>
  <w:num w:numId="8">
    <w:abstractNumId w:val="1"/>
  </w:num>
  <w:num w:numId="9">
    <w:abstractNumId w:val="0"/>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4"/>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1022"/>
    <w:rsid w:val="00000641"/>
    <w:rsid w:val="00000794"/>
    <w:rsid w:val="00001A05"/>
    <w:rsid w:val="0000343E"/>
    <w:rsid w:val="0000472E"/>
    <w:rsid w:val="000055F9"/>
    <w:rsid w:val="00005E4C"/>
    <w:rsid w:val="0000618F"/>
    <w:rsid w:val="0000655A"/>
    <w:rsid w:val="000065DB"/>
    <w:rsid w:val="00006B8A"/>
    <w:rsid w:val="00006B9A"/>
    <w:rsid w:val="00006FE6"/>
    <w:rsid w:val="00010701"/>
    <w:rsid w:val="00010F2C"/>
    <w:rsid w:val="0001165A"/>
    <w:rsid w:val="0001168A"/>
    <w:rsid w:val="000118FD"/>
    <w:rsid w:val="000123DD"/>
    <w:rsid w:val="00012943"/>
    <w:rsid w:val="00012CC9"/>
    <w:rsid w:val="00013B38"/>
    <w:rsid w:val="00013EEB"/>
    <w:rsid w:val="00015A88"/>
    <w:rsid w:val="00015C8F"/>
    <w:rsid w:val="00016958"/>
    <w:rsid w:val="00020494"/>
    <w:rsid w:val="000204EF"/>
    <w:rsid w:val="0002146B"/>
    <w:rsid w:val="00021EF3"/>
    <w:rsid w:val="00022014"/>
    <w:rsid w:val="00022958"/>
    <w:rsid w:val="00022FEB"/>
    <w:rsid w:val="00023D7A"/>
    <w:rsid w:val="00024549"/>
    <w:rsid w:val="00025501"/>
    <w:rsid w:val="00025D4A"/>
    <w:rsid w:val="00026AC5"/>
    <w:rsid w:val="00026D69"/>
    <w:rsid w:val="0003003E"/>
    <w:rsid w:val="00030313"/>
    <w:rsid w:val="000304A9"/>
    <w:rsid w:val="000307CD"/>
    <w:rsid w:val="000309CD"/>
    <w:rsid w:val="00030CD5"/>
    <w:rsid w:val="000321F6"/>
    <w:rsid w:val="000329B0"/>
    <w:rsid w:val="00033576"/>
    <w:rsid w:val="000335D8"/>
    <w:rsid w:val="00033DA4"/>
    <w:rsid w:val="00034296"/>
    <w:rsid w:val="0003464F"/>
    <w:rsid w:val="00034B58"/>
    <w:rsid w:val="000354F0"/>
    <w:rsid w:val="000355BC"/>
    <w:rsid w:val="00035664"/>
    <w:rsid w:val="00035ACA"/>
    <w:rsid w:val="00036EAA"/>
    <w:rsid w:val="000370F5"/>
    <w:rsid w:val="00037676"/>
    <w:rsid w:val="000376D5"/>
    <w:rsid w:val="00037A6D"/>
    <w:rsid w:val="00037CC7"/>
    <w:rsid w:val="00037FD2"/>
    <w:rsid w:val="000400C8"/>
    <w:rsid w:val="00040280"/>
    <w:rsid w:val="0004037D"/>
    <w:rsid w:val="00040C3A"/>
    <w:rsid w:val="00041E40"/>
    <w:rsid w:val="00041EE1"/>
    <w:rsid w:val="00042491"/>
    <w:rsid w:val="00042F6F"/>
    <w:rsid w:val="00043091"/>
    <w:rsid w:val="0004379C"/>
    <w:rsid w:val="000439C1"/>
    <w:rsid w:val="0004414A"/>
    <w:rsid w:val="0004435B"/>
    <w:rsid w:val="00044A2A"/>
    <w:rsid w:val="000452BA"/>
    <w:rsid w:val="000457E6"/>
    <w:rsid w:val="00045B89"/>
    <w:rsid w:val="000504FF"/>
    <w:rsid w:val="000516EA"/>
    <w:rsid w:val="00052611"/>
    <w:rsid w:val="00053ABA"/>
    <w:rsid w:val="0005471A"/>
    <w:rsid w:val="00054996"/>
    <w:rsid w:val="0005524A"/>
    <w:rsid w:val="0005638D"/>
    <w:rsid w:val="0005669A"/>
    <w:rsid w:val="00056BF9"/>
    <w:rsid w:val="00056C5E"/>
    <w:rsid w:val="00056EFA"/>
    <w:rsid w:val="00056F05"/>
    <w:rsid w:val="00056FDD"/>
    <w:rsid w:val="00060812"/>
    <w:rsid w:val="00060C2A"/>
    <w:rsid w:val="0006149C"/>
    <w:rsid w:val="00061647"/>
    <w:rsid w:val="00063858"/>
    <w:rsid w:val="00064679"/>
    <w:rsid w:val="00066387"/>
    <w:rsid w:val="00067157"/>
    <w:rsid w:val="00067413"/>
    <w:rsid w:val="00067B8D"/>
    <w:rsid w:val="000703D0"/>
    <w:rsid w:val="00070762"/>
    <w:rsid w:val="000709DB"/>
    <w:rsid w:val="0007140D"/>
    <w:rsid w:val="00071622"/>
    <w:rsid w:val="00072397"/>
    <w:rsid w:val="00072D8B"/>
    <w:rsid w:val="00072F37"/>
    <w:rsid w:val="000734DB"/>
    <w:rsid w:val="000735F0"/>
    <w:rsid w:val="000741EF"/>
    <w:rsid w:val="000742E7"/>
    <w:rsid w:val="00074468"/>
    <w:rsid w:val="00074D1F"/>
    <w:rsid w:val="00075804"/>
    <w:rsid w:val="000765A9"/>
    <w:rsid w:val="000766CF"/>
    <w:rsid w:val="000770F3"/>
    <w:rsid w:val="000803FC"/>
    <w:rsid w:val="00080DCD"/>
    <w:rsid w:val="0008126B"/>
    <w:rsid w:val="000819D2"/>
    <w:rsid w:val="00084796"/>
    <w:rsid w:val="0008496F"/>
    <w:rsid w:val="000849D1"/>
    <w:rsid w:val="00085E3C"/>
    <w:rsid w:val="00086359"/>
    <w:rsid w:val="000870D6"/>
    <w:rsid w:val="0008756E"/>
    <w:rsid w:val="00090EBF"/>
    <w:rsid w:val="00090ECD"/>
    <w:rsid w:val="00091AFF"/>
    <w:rsid w:val="0009314A"/>
    <w:rsid w:val="0009355B"/>
    <w:rsid w:val="00093663"/>
    <w:rsid w:val="00093BE3"/>
    <w:rsid w:val="00094DCA"/>
    <w:rsid w:val="0009521B"/>
    <w:rsid w:val="00095DFE"/>
    <w:rsid w:val="000961B9"/>
    <w:rsid w:val="000965C0"/>
    <w:rsid w:val="00097531"/>
    <w:rsid w:val="00097BF5"/>
    <w:rsid w:val="000A003E"/>
    <w:rsid w:val="000A0736"/>
    <w:rsid w:val="000A0872"/>
    <w:rsid w:val="000A0B1C"/>
    <w:rsid w:val="000A1262"/>
    <w:rsid w:val="000A14F1"/>
    <w:rsid w:val="000A1953"/>
    <w:rsid w:val="000A1975"/>
    <w:rsid w:val="000A2895"/>
    <w:rsid w:val="000A3244"/>
    <w:rsid w:val="000A3D8C"/>
    <w:rsid w:val="000A3E7F"/>
    <w:rsid w:val="000A3F2E"/>
    <w:rsid w:val="000A4053"/>
    <w:rsid w:val="000A5BF9"/>
    <w:rsid w:val="000A62B4"/>
    <w:rsid w:val="000A6759"/>
    <w:rsid w:val="000A686D"/>
    <w:rsid w:val="000A6B3E"/>
    <w:rsid w:val="000A7C81"/>
    <w:rsid w:val="000B0251"/>
    <w:rsid w:val="000B06FD"/>
    <w:rsid w:val="000B21C3"/>
    <w:rsid w:val="000B230B"/>
    <w:rsid w:val="000B2419"/>
    <w:rsid w:val="000B301D"/>
    <w:rsid w:val="000B3853"/>
    <w:rsid w:val="000C0A6C"/>
    <w:rsid w:val="000C13DA"/>
    <w:rsid w:val="000C1752"/>
    <w:rsid w:val="000C2C13"/>
    <w:rsid w:val="000C2FA6"/>
    <w:rsid w:val="000C3281"/>
    <w:rsid w:val="000C32BE"/>
    <w:rsid w:val="000C3714"/>
    <w:rsid w:val="000C384C"/>
    <w:rsid w:val="000C3E77"/>
    <w:rsid w:val="000C491D"/>
    <w:rsid w:val="000C4A15"/>
    <w:rsid w:val="000C5777"/>
    <w:rsid w:val="000C5807"/>
    <w:rsid w:val="000C5A8D"/>
    <w:rsid w:val="000C6522"/>
    <w:rsid w:val="000C7851"/>
    <w:rsid w:val="000C79CB"/>
    <w:rsid w:val="000C7A3F"/>
    <w:rsid w:val="000C7B77"/>
    <w:rsid w:val="000D0DD0"/>
    <w:rsid w:val="000D1823"/>
    <w:rsid w:val="000D2A77"/>
    <w:rsid w:val="000D2DD3"/>
    <w:rsid w:val="000D3044"/>
    <w:rsid w:val="000D3629"/>
    <w:rsid w:val="000D3A17"/>
    <w:rsid w:val="000D4484"/>
    <w:rsid w:val="000D4D83"/>
    <w:rsid w:val="000D4FD4"/>
    <w:rsid w:val="000D5106"/>
    <w:rsid w:val="000D543F"/>
    <w:rsid w:val="000D5E7F"/>
    <w:rsid w:val="000D6530"/>
    <w:rsid w:val="000D6684"/>
    <w:rsid w:val="000D6D4C"/>
    <w:rsid w:val="000D75A0"/>
    <w:rsid w:val="000D7A5C"/>
    <w:rsid w:val="000D7AF2"/>
    <w:rsid w:val="000D7D15"/>
    <w:rsid w:val="000E0E96"/>
    <w:rsid w:val="000E14ED"/>
    <w:rsid w:val="000E1EC4"/>
    <w:rsid w:val="000E1F6C"/>
    <w:rsid w:val="000E1F76"/>
    <w:rsid w:val="000E209B"/>
    <w:rsid w:val="000E2AAB"/>
    <w:rsid w:val="000E3DD5"/>
    <w:rsid w:val="000E43B3"/>
    <w:rsid w:val="000E4652"/>
    <w:rsid w:val="000E4DFA"/>
    <w:rsid w:val="000E5B05"/>
    <w:rsid w:val="000E6652"/>
    <w:rsid w:val="000F02D7"/>
    <w:rsid w:val="000F190E"/>
    <w:rsid w:val="000F1AB0"/>
    <w:rsid w:val="000F1FAC"/>
    <w:rsid w:val="000F28A1"/>
    <w:rsid w:val="000F3C58"/>
    <w:rsid w:val="000F3EBF"/>
    <w:rsid w:val="000F44D1"/>
    <w:rsid w:val="000F49EA"/>
    <w:rsid w:val="000F56F3"/>
    <w:rsid w:val="000F59D7"/>
    <w:rsid w:val="000F5C1C"/>
    <w:rsid w:val="000F67F9"/>
    <w:rsid w:val="000F781E"/>
    <w:rsid w:val="0010076E"/>
    <w:rsid w:val="0010255B"/>
    <w:rsid w:val="00102AC9"/>
    <w:rsid w:val="00103C66"/>
    <w:rsid w:val="00103D77"/>
    <w:rsid w:val="00104A08"/>
    <w:rsid w:val="00105417"/>
    <w:rsid w:val="00106157"/>
    <w:rsid w:val="001066FB"/>
    <w:rsid w:val="00106822"/>
    <w:rsid w:val="00107715"/>
    <w:rsid w:val="00107D67"/>
    <w:rsid w:val="00107ECD"/>
    <w:rsid w:val="00110040"/>
    <w:rsid w:val="001118B5"/>
    <w:rsid w:val="001139F8"/>
    <w:rsid w:val="00114B08"/>
    <w:rsid w:val="00114B7E"/>
    <w:rsid w:val="00114F67"/>
    <w:rsid w:val="0011515B"/>
    <w:rsid w:val="001156B7"/>
    <w:rsid w:val="0011675B"/>
    <w:rsid w:val="00116B7D"/>
    <w:rsid w:val="001174B3"/>
    <w:rsid w:val="00117B69"/>
    <w:rsid w:val="001200E3"/>
    <w:rsid w:val="001201A9"/>
    <w:rsid w:val="0012159E"/>
    <w:rsid w:val="00121E1D"/>
    <w:rsid w:val="001222DF"/>
    <w:rsid w:val="00122475"/>
    <w:rsid w:val="001238D4"/>
    <w:rsid w:val="00123D41"/>
    <w:rsid w:val="00123EC4"/>
    <w:rsid w:val="00123FB6"/>
    <w:rsid w:val="00124462"/>
    <w:rsid w:val="001259F4"/>
    <w:rsid w:val="00125EB3"/>
    <w:rsid w:val="00126119"/>
    <w:rsid w:val="0012687F"/>
    <w:rsid w:val="00127157"/>
    <w:rsid w:val="0013190D"/>
    <w:rsid w:val="00131F1B"/>
    <w:rsid w:val="001323D9"/>
    <w:rsid w:val="0013244D"/>
    <w:rsid w:val="00132BEC"/>
    <w:rsid w:val="00133345"/>
    <w:rsid w:val="001335DF"/>
    <w:rsid w:val="00135058"/>
    <w:rsid w:val="001372C2"/>
    <w:rsid w:val="00137342"/>
    <w:rsid w:val="00137C10"/>
    <w:rsid w:val="00137E8A"/>
    <w:rsid w:val="001403E3"/>
    <w:rsid w:val="0014078F"/>
    <w:rsid w:val="00141074"/>
    <w:rsid w:val="00141AB1"/>
    <w:rsid w:val="00141B66"/>
    <w:rsid w:val="00141DF1"/>
    <w:rsid w:val="00142AAB"/>
    <w:rsid w:val="00142FB9"/>
    <w:rsid w:val="00143129"/>
    <w:rsid w:val="00144589"/>
    <w:rsid w:val="00144BBC"/>
    <w:rsid w:val="00145793"/>
    <w:rsid w:val="0014624F"/>
    <w:rsid w:val="00146E4F"/>
    <w:rsid w:val="00146FB3"/>
    <w:rsid w:val="00150627"/>
    <w:rsid w:val="00151664"/>
    <w:rsid w:val="001521B2"/>
    <w:rsid w:val="00153347"/>
    <w:rsid w:val="00153EAB"/>
    <w:rsid w:val="00154172"/>
    <w:rsid w:val="00154E2F"/>
    <w:rsid w:val="001558CF"/>
    <w:rsid w:val="00155977"/>
    <w:rsid w:val="00156417"/>
    <w:rsid w:val="00156917"/>
    <w:rsid w:val="00156BFA"/>
    <w:rsid w:val="00156EEC"/>
    <w:rsid w:val="0015797A"/>
    <w:rsid w:val="00160F48"/>
    <w:rsid w:val="001612EE"/>
    <w:rsid w:val="00161361"/>
    <w:rsid w:val="00161520"/>
    <w:rsid w:val="001625A1"/>
    <w:rsid w:val="00162CC2"/>
    <w:rsid w:val="001631E2"/>
    <w:rsid w:val="001636DC"/>
    <w:rsid w:val="001640FD"/>
    <w:rsid w:val="001644ED"/>
    <w:rsid w:val="001646E9"/>
    <w:rsid w:val="00164A19"/>
    <w:rsid w:val="00165971"/>
    <w:rsid w:val="00165BE6"/>
    <w:rsid w:val="0016674A"/>
    <w:rsid w:val="001667A6"/>
    <w:rsid w:val="00166A66"/>
    <w:rsid w:val="00166B65"/>
    <w:rsid w:val="00167A0B"/>
    <w:rsid w:val="00170786"/>
    <w:rsid w:val="00170A04"/>
    <w:rsid w:val="0017132F"/>
    <w:rsid w:val="0017170B"/>
    <w:rsid w:val="00171E51"/>
    <w:rsid w:val="0017268F"/>
    <w:rsid w:val="00172FE3"/>
    <w:rsid w:val="0017352D"/>
    <w:rsid w:val="00173A95"/>
    <w:rsid w:val="001741DF"/>
    <w:rsid w:val="001749C3"/>
    <w:rsid w:val="00174AE4"/>
    <w:rsid w:val="00174E25"/>
    <w:rsid w:val="001753C1"/>
    <w:rsid w:val="00175408"/>
    <w:rsid w:val="00175BC3"/>
    <w:rsid w:val="00176108"/>
    <w:rsid w:val="001764D6"/>
    <w:rsid w:val="00176AE3"/>
    <w:rsid w:val="00176D8F"/>
    <w:rsid w:val="00176D92"/>
    <w:rsid w:val="0017766B"/>
    <w:rsid w:val="00180452"/>
    <w:rsid w:val="0018052C"/>
    <w:rsid w:val="00180E70"/>
    <w:rsid w:val="00181B06"/>
    <w:rsid w:val="00182068"/>
    <w:rsid w:val="00183932"/>
    <w:rsid w:val="00184369"/>
    <w:rsid w:val="00184475"/>
    <w:rsid w:val="001848B7"/>
    <w:rsid w:val="00185356"/>
    <w:rsid w:val="001861BA"/>
    <w:rsid w:val="00186302"/>
    <w:rsid w:val="00186C92"/>
    <w:rsid w:val="00187E93"/>
    <w:rsid w:val="001903E7"/>
    <w:rsid w:val="00192844"/>
    <w:rsid w:val="001939AD"/>
    <w:rsid w:val="00194845"/>
    <w:rsid w:val="0019494B"/>
    <w:rsid w:val="00194FDE"/>
    <w:rsid w:val="001960C7"/>
    <w:rsid w:val="0019698F"/>
    <w:rsid w:val="00196DB1"/>
    <w:rsid w:val="001977BA"/>
    <w:rsid w:val="001A1DF2"/>
    <w:rsid w:val="001A28E0"/>
    <w:rsid w:val="001A2EA5"/>
    <w:rsid w:val="001A3066"/>
    <w:rsid w:val="001A3B3A"/>
    <w:rsid w:val="001A464A"/>
    <w:rsid w:val="001A47D7"/>
    <w:rsid w:val="001A51D6"/>
    <w:rsid w:val="001A5671"/>
    <w:rsid w:val="001A56F2"/>
    <w:rsid w:val="001A5F02"/>
    <w:rsid w:val="001A6341"/>
    <w:rsid w:val="001A6424"/>
    <w:rsid w:val="001A6F35"/>
    <w:rsid w:val="001A732A"/>
    <w:rsid w:val="001A75F8"/>
    <w:rsid w:val="001B017A"/>
    <w:rsid w:val="001B14BF"/>
    <w:rsid w:val="001B1E52"/>
    <w:rsid w:val="001B33CD"/>
    <w:rsid w:val="001B3402"/>
    <w:rsid w:val="001B38CE"/>
    <w:rsid w:val="001B48A5"/>
    <w:rsid w:val="001B4F08"/>
    <w:rsid w:val="001B5B10"/>
    <w:rsid w:val="001B6BC8"/>
    <w:rsid w:val="001C0B78"/>
    <w:rsid w:val="001C1BBF"/>
    <w:rsid w:val="001C38AF"/>
    <w:rsid w:val="001C3A79"/>
    <w:rsid w:val="001C4640"/>
    <w:rsid w:val="001C4840"/>
    <w:rsid w:val="001C4DC2"/>
    <w:rsid w:val="001C5AC7"/>
    <w:rsid w:val="001C640B"/>
    <w:rsid w:val="001C78C2"/>
    <w:rsid w:val="001C7C5D"/>
    <w:rsid w:val="001D0906"/>
    <w:rsid w:val="001D0B64"/>
    <w:rsid w:val="001D0F55"/>
    <w:rsid w:val="001D198F"/>
    <w:rsid w:val="001D26B8"/>
    <w:rsid w:val="001D2957"/>
    <w:rsid w:val="001D32F5"/>
    <w:rsid w:val="001D363A"/>
    <w:rsid w:val="001D44D6"/>
    <w:rsid w:val="001D4807"/>
    <w:rsid w:val="001D5650"/>
    <w:rsid w:val="001D68B2"/>
    <w:rsid w:val="001D6CC3"/>
    <w:rsid w:val="001D76BC"/>
    <w:rsid w:val="001E004D"/>
    <w:rsid w:val="001E0CD9"/>
    <w:rsid w:val="001E0D3E"/>
    <w:rsid w:val="001E13DE"/>
    <w:rsid w:val="001E1BEF"/>
    <w:rsid w:val="001E28E1"/>
    <w:rsid w:val="001E2B28"/>
    <w:rsid w:val="001E50D5"/>
    <w:rsid w:val="001E5B4B"/>
    <w:rsid w:val="001E5C15"/>
    <w:rsid w:val="001E6132"/>
    <w:rsid w:val="001E68E3"/>
    <w:rsid w:val="001E696E"/>
    <w:rsid w:val="001E7327"/>
    <w:rsid w:val="001E7693"/>
    <w:rsid w:val="001F0EF4"/>
    <w:rsid w:val="001F1739"/>
    <w:rsid w:val="001F3430"/>
    <w:rsid w:val="001F36C2"/>
    <w:rsid w:val="001F5C1A"/>
    <w:rsid w:val="001F6510"/>
    <w:rsid w:val="001F6860"/>
    <w:rsid w:val="001F6AE8"/>
    <w:rsid w:val="001F6C6E"/>
    <w:rsid w:val="001F6D0C"/>
    <w:rsid w:val="001F72AF"/>
    <w:rsid w:val="001F737E"/>
    <w:rsid w:val="001F7D3A"/>
    <w:rsid w:val="00200DD9"/>
    <w:rsid w:val="0020108D"/>
    <w:rsid w:val="00201563"/>
    <w:rsid w:val="002016ED"/>
    <w:rsid w:val="0020191E"/>
    <w:rsid w:val="00201FB6"/>
    <w:rsid w:val="00202166"/>
    <w:rsid w:val="002027F2"/>
    <w:rsid w:val="00202C4E"/>
    <w:rsid w:val="002043DE"/>
    <w:rsid w:val="00204B0E"/>
    <w:rsid w:val="00206501"/>
    <w:rsid w:val="0020670D"/>
    <w:rsid w:val="00206980"/>
    <w:rsid w:val="00206B0C"/>
    <w:rsid w:val="0020739B"/>
    <w:rsid w:val="00207FA6"/>
    <w:rsid w:val="0021093F"/>
    <w:rsid w:val="002109CC"/>
    <w:rsid w:val="00210FAC"/>
    <w:rsid w:val="00211057"/>
    <w:rsid w:val="0021107E"/>
    <w:rsid w:val="00211CAB"/>
    <w:rsid w:val="00211FAD"/>
    <w:rsid w:val="00212236"/>
    <w:rsid w:val="00216E2A"/>
    <w:rsid w:val="00217229"/>
    <w:rsid w:val="00217FE6"/>
    <w:rsid w:val="0022093F"/>
    <w:rsid w:val="00220D1B"/>
    <w:rsid w:val="00221978"/>
    <w:rsid w:val="00221A3F"/>
    <w:rsid w:val="002221A4"/>
    <w:rsid w:val="0022283D"/>
    <w:rsid w:val="00222D68"/>
    <w:rsid w:val="00222ED4"/>
    <w:rsid w:val="00223AAB"/>
    <w:rsid w:val="00223B53"/>
    <w:rsid w:val="00223FFC"/>
    <w:rsid w:val="00224DB0"/>
    <w:rsid w:val="00225906"/>
    <w:rsid w:val="00225EA9"/>
    <w:rsid w:val="002268DC"/>
    <w:rsid w:val="00226903"/>
    <w:rsid w:val="00227327"/>
    <w:rsid w:val="002279F6"/>
    <w:rsid w:val="00230D59"/>
    <w:rsid w:val="00231D4C"/>
    <w:rsid w:val="002327AF"/>
    <w:rsid w:val="0023328E"/>
    <w:rsid w:val="00233370"/>
    <w:rsid w:val="0023384B"/>
    <w:rsid w:val="00233AC8"/>
    <w:rsid w:val="00234478"/>
    <w:rsid w:val="00234C7A"/>
    <w:rsid w:val="0023502C"/>
    <w:rsid w:val="0023564B"/>
    <w:rsid w:val="00236581"/>
    <w:rsid w:val="0023666B"/>
    <w:rsid w:val="00236F43"/>
    <w:rsid w:val="002405BB"/>
    <w:rsid w:val="0024106F"/>
    <w:rsid w:val="00242AF5"/>
    <w:rsid w:val="00243A12"/>
    <w:rsid w:val="00243A2D"/>
    <w:rsid w:val="00243AAB"/>
    <w:rsid w:val="00244558"/>
    <w:rsid w:val="00244AB7"/>
    <w:rsid w:val="00244C91"/>
    <w:rsid w:val="00244DC0"/>
    <w:rsid w:val="0024568A"/>
    <w:rsid w:val="00245B05"/>
    <w:rsid w:val="00245C50"/>
    <w:rsid w:val="00247AC7"/>
    <w:rsid w:val="0025056C"/>
    <w:rsid w:val="00250690"/>
    <w:rsid w:val="002507B2"/>
    <w:rsid w:val="00250A92"/>
    <w:rsid w:val="00251D67"/>
    <w:rsid w:val="00252097"/>
    <w:rsid w:val="00252378"/>
    <w:rsid w:val="00252AEB"/>
    <w:rsid w:val="00252C35"/>
    <w:rsid w:val="002531B2"/>
    <w:rsid w:val="00253390"/>
    <w:rsid w:val="002536F2"/>
    <w:rsid w:val="00254E85"/>
    <w:rsid w:val="002558B4"/>
    <w:rsid w:val="00255CA1"/>
    <w:rsid w:val="00255F12"/>
    <w:rsid w:val="0025677F"/>
    <w:rsid w:val="00256B26"/>
    <w:rsid w:val="0025748B"/>
    <w:rsid w:val="00257A1E"/>
    <w:rsid w:val="00257B30"/>
    <w:rsid w:val="00257F65"/>
    <w:rsid w:val="002602AD"/>
    <w:rsid w:val="00260A2C"/>
    <w:rsid w:val="00261951"/>
    <w:rsid w:val="00261FAD"/>
    <w:rsid w:val="00262333"/>
    <w:rsid w:val="0026382E"/>
    <w:rsid w:val="00263B2D"/>
    <w:rsid w:val="00263C7E"/>
    <w:rsid w:val="00264456"/>
    <w:rsid w:val="00264598"/>
    <w:rsid w:val="0026682F"/>
    <w:rsid w:val="00266AC2"/>
    <w:rsid w:val="00267097"/>
    <w:rsid w:val="00267176"/>
    <w:rsid w:val="00267416"/>
    <w:rsid w:val="00271AA6"/>
    <w:rsid w:val="00271EF7"/>
    <w:rsid w:val="002732A4"/>
    <w:rsid w:val="00273978"/>
    <w:rsid w:val="00273B2C"/>
    <w:rsid w:val="002749CC"/>
    <w:rsid w:val="00274FF3"/>
    <w:rsid w:val="0027526B"/>
    <w:rsid w:val="002759ED"/>
    <w:rsid w:val="00275AD2"/>
    <w:rsid w:val="00276050"/>
    <w:rsid w:val="002779FB"/>
    <w:rsid w:val="0028096B"/>
    <w:rsid w:val="00280BB2"/>
    <w:rsid w:val="00281007"/>
    <w:rsid w:val="00281898"/>
    <w:rsid w:val="00281B2F"/>
    <w:rsid w:val="00281B48"/>
    <w:rsid w:val="00281BD9"/>
    <w:rsid w:val="00281E2C"/>
    <w:rsid w:val="00283A87"/>
    <w:rsid w:val="0028434B"/>
    <w:rsid w:val="0028507F"/>
    <w:rsid w:val="00285726"/>
    <w:rsid w:val="00286EDA"/>
    <w:rsid w:val="0028785F"/>
    <w:rsid w:val="0029017A"/>
    <w:rsid w:val="002905A2"/>
    <w:rsid w:val="0029062E"/>
    <w:rsid w:val="0029157C"/>
    <w:rsid w:val="002917E9"/>
    <w:rsid w:val="00291F45"/>
    <w:rsid w:val="0029288A"/>
    <w:rsid w:val="002938C1"/>
    <w:rsid w:val="002938EE"/>
    <w:rsid w:val="002952BF"/>
    <w:rsid w:val="0029620F"/>
    <w:rsid w:val="00296310"/>
    <w:rsid w:val="0029652F"/>
    <w:rsid w:val="002970E3"/>
    <w:rsid w:val="00297830"/>
    <w:rsid w:val="00297949"/>
    <w:rsid w:val="00297CEB"/>
    <w:rsid w:val="002A0836"/>
    <w:rsid w:val="002A09F2"/>
    <w:rsid w:val="002A0DED"/>
    <w:rsid w:val="002A387D"/>
    <w:rsid w:val="002A3A4A"/>
    <w:rsid w:val="002A3F00"/>
    <w:rsid w:val="002A4FA2"/>
    <w:rsid w:val="002A55E1"/>
    <w:rsid w:val="002A5D4F"/>
    <w:rsid w:val="002A6896"/>
    <w:rsid w:val="002A6A73"/>
    <w:rsid w:val="002A7197"/>
    <w:rsid w:val="002A7A8D"/>
    <w:rsid w:val="002A7D5C"/>
    <w:rsid w:val="002A7EAA"/>
    <w:rsid w:val="002B1301"/>
    <w:rsid w:val="002B19C0"/>
    <w:rsid w:val="002B23C8"/>
    <w:rsid w:val="002B27F8"/>
    <w:rsid w:val="002B2D18"/>
    <w:rsid w:val="002B2F4C"/>
    <w:rsid w:val="002B2F8D"/>
    <w:rsid w:val="002B36FC"/>
    <w:rsid w:val="002B3712"/>
    <w:rsid w:val="002B469B"/>
    <w:rsid w:val="002B594C"/>
    <w:rsid w:val="002B5E53"/>
    <w:rsid w:val="002B6F20"/>
    <w:rsid w:val="002B7451"/>
    <w:rsid w:val="002B7D06"/>
    <w:rsid w:val="002B7F6B"/>
    <w:rsid w:val="002C056D"/>
    <w:rsid w:val="002C08CD"/>
    <w:rsid w:val="002C217D"/>
    <w:rsid w:val="002C277D"/>
    <w:rsid w:val="002C2B00"/>
    <w:rsid w:val="002C2C91"/>
    <w:rsid w:val="002C5FAB"/>
    <w:rsid w:val="002C6F7F"/>
    <w:rsid w:val="002C769D"/>
    <w:rsid w:val="002C79E9"/>
    <w:rsid w:val="002D08D8"/>
    <w:rsid w:val="002D0933"/>
    <w:rsid w:val="002D0CA6"/>
    <w:rsid w:val="002D10D9"/>
    <w:rsid w:val="002D1C97"/>
    <w:rsid w:val="002D247A"/>
    <w:rsid w:val="002D2603"/>
    <w:rsid w:val="002D29B4"/>
    <w:rsid w:val="002D2EAE"/>
    <w:rsid w:val="002D325C"/>
    <w:rsid w:val="002D47C3"/>
    <w:rsid w:val="002D4801"/>
    <w:rsid w:val="002D526A"/>
    <w:rsid w:val="002D6306"/>
    <w:rsid w:val="002D734B"/>
    <w:rsid w:val="002E00E1"/>
    <w:rsid w:val="002E268E"/>
    <w:rsid w:val="002E29EB"/>
    <w:rsid w:val="002E7DB7"/>
    <w:rsid w:val="002F0097"/>
    <w:rsid w:val="002F03C2"/>
    <w:rsid w:val="002F0A2B"/>
    <w:rsid w:val="002F1BCF"/>
    <w:rsid w:val="002F1F45"/>
    <w:rsid w:val="002F24CE"/>
    <w:rsid w:val="002F3067"/>
    <w:rsid w:val="002F34BE"/>
    <w:rsid w:val="002F47AF"/>
    <w:rsid w:val="002F5173"/>
    <w:rsid w:val="002F68D8"/>
    <w:rsid w:val="002F749C"/>
    <w:rsid w:val="002F7B71"/>
    <w:rsid w:val="002F7F79"/>
    <w:rsid w:val="003013D7"/>
    <w:rsid w:val="00301DFF"/>
    <w:rsid w:val="00302166"/>
    <w:rsid w:val="00302241"/>
    <w:rsid w:val="00302404"/>
    <w:rsid w:val="00302F93"/>
    <w:rsid w:val="0030331C"/>
    <w:rsid w:val="00303DAB"/>
    <w:rsid w:val="003043D7"/>
    <w:rsid w:val="00305444"/>
    <w:rsid w:val="00305B3F"/>
    <w:rsid w:val="00305E0C"/>
    <w:rsid w:val="00306114"/>
    <w:rsid w:val="0030661F"/>
    <w:rsid w:val="00307342"/>
    <w:rsid w:val="00307441"/>
    <w:rsid w:val="00310282"/>
    <w:rsid w:val="00310773"/>
    <w:rsid w:val="00310CA9"/>
    <w:rsid w:val="00310D7F"/>
    <w:rsid w:val="00310F64"/>
    <w:rsid w:val="0031114F"/>
    <w:rsid w:val="00311228"/>
    <w:rsid w:val="003116EF"/>
    <w:rsid w:val="00311753"/>
    <w:rsid w:val="0031184E"/>
    <w:rsid w:val="003118F4"/>
    <w:rsid w:val="003119EA"/>
    <w:rsid w:val="00311AFC"/>
    <w:rsid w:val="0031234D"/>
    <w:rsid w:val="00312634"/>
    <w:rsid w:val="00312ACD"/>
    <w:rsid w:val="00312AE8"/>
    <w:rsid w:val="00313343"/>
    <w:rsid w:val="00313A7A"/>
    <w:rsid w:val="0031405F"/>
    <w:rsid w:val="00314905"/>
    <w:rsid w:val="00314A7B"/>
    <w:rsid w:val="003154B5"/>
    <w:rsid w:val="0031613B"/>
    <w:rsid w:val="003161FE"/>
    <w:rsid w:val="00316861"/>
    <w:rsid w:val="00316A85"/>
    <w:rsid w:val="00316F51"/>
    <w:rsid w:val="00317445"/>
    <w:rsid w:val="00322107"/>
    <w:rsid w:val="003224B2"/>
    <w:rsid w:val="00323DC6"/>
    <w:rsid w:val="00324638"/>
    <w:rsid w:val="00324961"/>
    <w:rsid w:val="0032597A"/>
    <w:rsid w:val="003265FC"/>
    <w:rsid w:val="0032779F"/>
    <w:rsid w:val="00327A48"/>
    <w:rsid w:val="003308E5"/>
    <w:rsid w:val="003317C6"/>
    <w:rsid w:val="00331C4C"/>
    <w:rsid w:val="0033359C"/>
    <w:rsid w:val="0033385B"/>
    <w:rsid w:val="0033399B"/>
    <w:rsid w:val="00333EEC"/>
    <w:rsid w:val="003344EC"/>
    <w:rsid w:val="00334546"/>
    <w:rsid w:val="00334E3A"/>
    <w:rsid w:val="0033510B"/>
    <w:rsid w:val="0033533E"/>
    <w:rsid w:val="003360EB"/>
    <w:rsid w:val="00336151"/>
    <w:rsid w:val="0033693C"/>
    <w:rsid w:val="00336D68"/>
    <w:rsid w:val="00336DF8"/>
    <w:rsid w:val="003403C3"/>
    <w:rsid w:val="0034050B"/>
    <w:rsid w:val="00341948"/>
    <w:rsid w:val="00341A0C"/>
    <w:rsid w:val="00343B63"/>
    <w:rsid w:val="00344734"/>
    <w:rsid w:val="003448F1"/>
    <w:rsid w:val="00344B36"/>
    <w:rsid w:val="00344B49"/>
    <w:rsid w:val="003454E7"/>
    <w:rsid w:val="003456AB"/>
    <w:rsid w:val="0034599F"/>
    <w:rsid w:val="0034769F"/>
    <w:rsid w:val="00347B44"/>
    <w:rsid w:val="003503BC"/>
    <w:rsid w:val="0035087F"/>
    <w:rsid w:val="0035101F"/>
    <w:rsid w:val="0035177F"/>
    <w:rsid w:val="003525EE"/>
    <w:rsid w:val="00352877"/>
    <w:rsid w:val="003533EE"/>
    <w:rsid w:val="00353407"/>
    <w:rsid w:val="0035389D"/>
    <w:rsid w:val="00353A8A"/>
    <w:rsid w:val="003546DD"/>
    <w:rsid w:val="00354766"/>
    <w:rsid w:val="003557DA"/>
    <w:rsid w:val="00355F92"/>
    <w:rsid w:val="0035606A"/>
    <w:rsid w:val="00356128"/>
    <w:rsid w:val="0036012D"/>
    <w:rsid w:val="003602C6"/>
    <w:rsid w:val="00361661"/>
    <w:rsid w:val="003620B7"/>
    <w:rsid w:val="00362139"/>
    <w:rsid w:val="003625BE"/>
    <w:rsid w:val="003626FC"/>
    <w:rsid w:val="003633FC"/>
    <w:rsid w:val="00363D01"/>
    <w:rsid w:val="00364A15"/>
    <w:rsid w:val="00364B8F"/>
    <w:rsid w:val="003654CF"/>
    <w:rsid w:val="00365B03"/>
    <w:rsid w:val="003661D2"/>
    <w:rsid w:val="00366D2E"/>
    <w:rsid w:val="00366E55"/>
    <w:rsid w:val="00367409"/>
    <w:rsid w:val="003679C3"/>
    <w:rsid w:val="00367B75"/>
    <w:rsid w:val="00367DE0"/>
    <w:rsid w:val="003704CB"/>
    <w:rsid w:val="00370942"/>
    <w:rsid w:val="003714FE"/>
    <w:rsid w:val="00371BC4"/>
    <w:rsid w:val="0037242E"/>
    <w:rsid w:val="00373194"/>
    <w:rsid w:val="003737EF"/>
    <w:rsid w:val="00373D69"/>
    <w:rsid w:val="00374B1B"/>
    <w:rsid w:val="0037747C"/>
    <w:rsid w:val="0037799A"/>
    <w:rsid w:val="00380336"/>
    <w:rsid w:val="00380A32"/>
    <w:rsid w:val="00382130"/>
    <w:rsid w:val="003822A6"/>
    <w:rsid w:val="003825AC"/>
    <w:rsid w:val="00382867"/>
    <w:rsid w:val="003829E3"/>
    <w:rsid w:val="0038304F"/>
    <w:rsid w:val="003837DF"/>
    <w:rsid w:val="00384154"/>
    <w:rsid w:val="00384804"/>
    <w:rsid w:val="003853E5"/>
    <w:rsid w:val="00385DFA"/>
    <w:rsid w:val="0038609F"/>
    <w:rsid w:val="003861FF"/>
    <w:rsid w:val="0038632A"/>
    <w:rsid w:val="00386E35"/>
    <w:rsid w:val="0038753B"/>
    <w:rsid w:val="0038792A"/>
    <w:rsid w:val="00387AC3"/>
    <w:rsid w:val="00387BCD"/>
    <w:rsid w:val="00391DA9"/>
    <w:rsid w:val="00392D71"/>
    <w:rsid w:val="0039350F"/>
    <w:rsid w:val="0039398A"/>
    <w:rsid w:val="00393F69"/>
    <w:rsid w:val="0039440B"/>
    <w:rsid w:val="00397E64"/>
    <w:rsid w:val="003A1128"/>
    <w:rsid w:val="003A1439"/>
    <w:rsid w:val="003A1EA4"/>
    <w:rsid w:val="003A1F4A"/>
    <w:rsid w:val="003A20A1"/>
    <w:rsid w:val="003A2381"/>
    <w:rsid w:val="003A2C2D"/>
    <w:rsid w:val="003A31CF"/>
    <w:rsid w:val="003A3677"/>
    <w:rsid w:val="003A396E"/>
    <w:rsid w:val="003A4A54"/>
    <w:rsid w:val="003A5237"/>
    <w:rsid w:val="003A57B6"/>
    <w:rsid w:val="003A6B67"/>
    <w:rsid w:val="003A6EE4"/>
    <w:rsid w:val="003A73B7"/>
    <w:rsid w:val="003B0310"/>
    <w:rsid w:val="003B20BE"/>
    <w:rsid w:val="003B3516"/>
    <w:rsid w:val="003B3CFE"/>
    <w:rsid w:val="003B5069"/>
    <w:rsid w:val="003B5E47"/>
    <w:rsid w:val="003B617A"/>
    <w:rsid w:val="003B6445"/>
    <w:rsid w:val="003B7007"/>
    <w:rsid w:val="003B7F7D"/>
    <w:rsid w:val="003C0751"/>
    <w:rsid w:val="003C0F10"/>
    <w:rsid w:val="003C16E8"/>
    <w:rsid w:val="003C196D"/>
    <w:rsid w:val="003C2704"/>
    <w:rsid w:val="003C2DFF"/>
    <w:rsid w:val="003C344C"/>
    <w:rsid w:val="003C361E"/>
    <w:rsid w:val="003C3ADA"/>
    <w:rsid w:val="003C3DB8"/>
    <w:rsid w:val="003C4551"/>
    <w:rsid w:val="003C4A4B"/>
    <w:rsid w:val="003C4C5B"/>
    <w:rsid w:val="003C5754"/>
    <w:rsid w:val="003C612A"/>
    <w:rsid w:val="003C6357"/>
    <w:rsid w:val="003C6BA6"/>
    <w:rsid w:val="003C6E8B"/>
    <w:rsid w:val="003C76B7"/>
    <w:rsid w:val="003C7801"/>
    <w:rsid w:val="003D0B4D"/>
    <w:rsid w:val="003D1384"/>
    <w:rsid w:val="003D2B6C"/>
    <w:rsid w:val="003D32CF"/>
    <w:rsid w:val="003D35B4"/>
    <w:rsid w:val="003D3A66"/>
    <w:rsid w:val="003D3DF8"/>
    <w:rsid w:val="003D4672"/>
    <w:rsid w:val="003D492B"/>
    <w:rsid w:val="003D4A58"/>
    <w:rsid w:val="003D7368"/>
    <w:rsid w:val="003D7F2F"/>
    <w:rsid w:val="003E0810"/>
    <w:rsid w:val="003E0EEA"/>
    <w:rsid w:val="003E12DE"/>
    <w:rsid w:val="003E1F9A"/>
    <w:rsid w:val="003E25B0"/>
    <w:rsid w:val="003E27FA"/>
    <w:rsid w:val="003E2BFD"/>
    <w:rsid w:val="003E3456"/>
    <w:rsid w:val="003E3634"/>
    <w:rsid w:val="003E398D"/>
    <w:rsid w:val="003E42AE"/>
    <w:rsid w:val="003E5903"/>
    <w:rsid w:val="003E606F"/>
    <w:rsid w:val="003E6585"/>
    <w:rsid w:val="003F1D93"/>
    <w:rsid w:val="003F344A"/>
    <w:rsid w:val="003F3573"/>
    <w:rsid w:val="003F472F"/>
    <w:rsid w:val="003F51F0"/>
    <w:rsid w:val="003F59AF"/>
    <w:rsid w:val="003F6DA9"/>
    <w:rsid w:val="003F71D4"/>
    <w:rsid w:val="003F7273"/>
    <w:rsid w:val="003F7961"/>
    <w:rsid w:val="003F7BA7"/>
    <w:rsid w:val="004000EB"/>
    <w:rsid w:val="00400ADF"/>
    <w:rsid w:val="00400EFC"/>
    <w:rsid w:val="004015DA"/>
    <w:rsid w:val="00401AE1"/>
    <w:rsid w:val="0040294F"/>
    <w:rsid w:val="00402E1E"/>
    <w:rsid w:val="004037C6"/>
    <w:rsid w:val="004043CC"/>
    <w:rsid w:val="00404584"/>
    <w:rsid w:val="00405179"/>
    <w:rsid w:val="00405D26"/>
    <w:rsid w:val="00405DF6"/>
    <w:rsid w:val="00406213"/>
    <w:rsid w:val="004072C5"/>
    <w:rsid w:val="004072E9"/>
    <w:rsid w:val="004072F3"/>
    <w:rsid w:val="004078BA"/>
    <w:rsid w:val="00407B2A"/>
    <w:rsid w:val="00407DF4"/>
    <w:rsid w:val="0041081D"/>
    <w:rsid w:val="004110D8"/>
    <w:rsid w:val="00411779"/>
    <w:rsid w:val="00411AF4"/>
    <w:rsid w:val="0041206C"/>
    <w:rsid w:val="004124D9"/>
    <w:rsid w:val="00413215"/>
    <w:rsid w:val="0041332C"/>
    <w:rsid w:val="00413477"/>
    <w:rsid w:val="004135C8"/>
    <w:rsid w:val="004144FF"/>
    <w:rsid w:val="00415338"/>
    <w:rsid w:val="004165BA"/>
    <w:rsid w:val="00416964"/>
    <w:rsid w:val="00416BF2"/>
    <w:rsid w:val="00417283"/>
    <w:rsid w:val="00417543"/>
    <w:rsid w:val="00417ABF"/>
    <w:rsid w:val="00417F7F"/>
    <w:rsid w:val="00420B4D"/>
    <w:rsid w:val="004214C8"/>
    <w:rsid w:val="00421686"/>
    <w:rsid w:val="00422145"/>
    <w:rsid w:val="0042226F"/>
    <w:rsid w:val="004228E8"/>
    <w:rsid w:val="0042345B"/>
    <w:rsid w:val="004244DD"/>
    <w:rsid w:val="0042467F"/>
    <w:rsid w:val="00424D2A"/>
    <w:rsid w:val="00424F31"/>
    <w:rsid w:val="00425BA0"/>
    <w:rsid w:val="00426049"/>
    <w:rsid w:val="004263C8"/>
    <w:rsid w:val="004266E0"/>
    <w:rsid w:val="004267DC"/>
    <w:rsid w:val="004268E0"/>
    <w:rsid w:val="00427368"/>
    <w:rsid w:val="00431A9E"/>
    <w:rsid w:val="00432154"/>
    <w:rsid w:val="004330C7"/>
    <w:rsid w:val="004338AE"/>
    <w:rsid w:val="004339EA"/>
    <w:rsid w:val="00434104"/>
    <w:rsid w:val="00435D32"/>
    <w:rsid w:val="004370B4"/>
    <w:rsid w:val="00440484"/>
    <w:rsid w:val="00440634"/>
    <w:rsid w:val="00440E3D"/>
    <w:rsid w:val="00440FCA"/>
    <w:rsid w:val="00441699"/>
    <w:rsid w:val="00441884"/>
    <w:rsid w:val="00442119"/>
    <w:rsid w:val="0044220B"/>
    <w:rsid w:val="00443403"/>
    <w:rsid w:val="0044342E"/>
    <w:rsid w:val="0044454A"/>
    <w:rsid w:val="00444795"/>
    <w:rsid w:val="00444A32"/>
    <w:rsid w:val="00444C2F"/>
    <w:rsid w:val="004455EE"/>
    <w:rsid w:val="004458CB"/>
    <w:rsid w:val="00445925"/>
    <w:rsid w:val="00446669"/>
    <w:rsid w:val="004477D7"/>
    <w:rsid w:val="004503C0"/>
    <w:rsid w:val="0045063C"/>
    <w:rsid w:val="00451748"/>
    <w:rsid w:val="00451863"/>
    <w:rsid w:val="004520E5"/>
    <w:rsid w:val="00452F6F"/>
    <w:rsid w:val="00453466"/>
    <w:rsid w:val="00453FFA"/>
    <w:rsid w:val="00454567"/>
    <w:rsid w:val="00456CCB"/>
    <w:rsid w:val="00457020"/>
    <w:rsid w:val="004570C0"/>
    <w:rsid w:val="004571AD"/>
    <w:rsid w:val="004619B8"/>
    <w:rsid w:val="00462137"/>
    <w:rsid w:val="00462D76"/>
    <w:rsid w:val="00462EAD"/>
    <w:rsid w:val="00462EE9"/>
    <w:rsid w:val="00464A8D"/>
    <w:rsid w:val="004657CC"/>
    <w:rsid w:val="004660DC"/>
    <w:rsid w:val="004664AA"/>
    <w:rsid w:val="00466CB1"/>
    <w:rsid w:val="0046722A"/>
    <w:rsid w:val="00470197"/>
    <w:rsid w:val="00470845"/>
    <w:rsid w:val="00470F4D"/>
    <w:rsid w:val="0047164C"/>
    <w:rsid w:val="00471AF3"/>
    <w:rsid w:val="00471DE5"/>
    <w:rsid w:val="00471FDF"/>
    <w:rsid w:val="00472661"/>
    <w:rsid w:val="00472C06"/>
    <w:rsid w:val="00472FC2"/>
    <w:rsid w:val="00473317"/>
    <w:rsid w:val="00473F25"/>
    <w:rsid w:val="00473FC1"/>
    <w:rsid w:val="0047475C"/>
    <w:rsid w:val="00476458"/>
    <w:rsid w:val="004775DB"/>
    <w:rsid w:val="004800A2"/>
    <w:rsid w:val="00480838"/>
    <w:rsid w:val="00480B31"/>
    <w:rsid w:val="00480DE7"/>
    <w:rsid w:val="00480FD7"/>
    <w:rsid w:val="004811CE"/>
    <w:rsid w:val="00481E17"/>
    <w:rsid w:val="00482227"/>
    <w:rsid w:val="004828F9"/>
    <w:rsid w:val="00482EF4"/>
    <w:rsid w:val="00483793"/>
    <w:rsid w:val="004837C9"/>
    <w:rsid w:val="00485518"/>
    <w:rsid w:val="00485604"/>
    <w:rsid w:val="00485669"/>
    <w:rsid w:val="00485FBC"/>
    <w:rsid w:val="00486B48"/>
    <w:rsid w:val="004871F9"/>
    <w:rsid w:val="00487839"/>
    <w:rsid w:val="00491672"/>
    <w:rsid w:val="00491EE2"/>
    <w:rsid w:val="004930D1"/>
    <w:rsid w:val="004937CF"/>
    <w:rsid w:val="00493AA1"/>
    <w:rsid w:val="00493E5F"/>
    <w:rsid w:val="00494100"/>
    <w:rsid w:val="0049488D"/>
    <w:rsid w:val="0049534F"/>
    <w:rsid w:val="00495893"/>
    <w:rsid w:val="00496692"/>
    <w:rsid w:val="00496856"/>
    <w:rsid w:val="00496C9C"/>
    <w:rsid w:val="00497121"/>
    <w:rsid w:val="004A0040"/>
    <w:rsid w:val="004A058B"/>
    <w:rsid w:val="004A0725"/>
    <w:rsid w:val="004A10A2"/>
    <w:rsid w:val="004A111D"/>
    <w:rsid w:val="004A118E"/>
    <w:rsid w:val="004A12AC"/>
    <w:rsid w:val="004A1648"/>
    <w:rsid w:val="004A1665"/>
    <w:rsid w:val="004A1BFD"/>
    <w:rsid w:val="004A236E"/>
    <w:rsid w:val="004A2387"/>
    <w:rsid w:val="004A2AE6"/>
    <w:rsid w:val="004A412D"/>
    <w:rsid w:val="004A45BC"/>
    <w:rsid w:val="004A4860"/>
    <w:rsid w:val="004A5216"/>
    <w:rsid w:val="004A5967"/>
    <w:rsid w:val="004A5CFE"/>
    <w:rsid w:val="004A5E31"/>
    <w:rsid w:val="004A62CA"/>
    <w:rsid w:val="004A63DE"/>
    <w:rsid w:val="004A681F"/>
    <w:rsid w:val="004A68AA"/>
    <w:rsid w:val="004A6BB3"/>
    <w:rsid w:val="004A6C2C"/>
    <w:rsid w:val="004A7977"/>
    <w:rsid w:val="004B00D1"/>
    <w:rsid w:val="004B028F"/>
    <w:rsid w:val="004B051F"/>
    <w:rsid w:val="004B0D9D"/>
    <w:rsid w:val="004B0DE0"/>
    <w:rsid w:val="004B1014"/>
    <w:rsid w:val="004B1594"/>
    <w:rsid w:val="004B164C"/>
    <w:rsid w:val="004B281C"/>
    <w:rsid w:val="004B2955"/>
    <w:rsid w:val="004B2BD7"/>
    <w:rsid w:val="004B453F"/>
    <w:rsid w:val="004B456D"/>
    <w:rsid w:val="004B4D30"/>
    <w:rsid w:val="004B5010"/>
    <w:rsid w:val="004B5702"/>
    <w:rsid w:val="004B5BB7"/>
    <w:rsid w:val="004B6A90"/>
    <w:rsid w:val="004C0293"/>
    <w:rsid w:val="004C03C5"/>
    <w:rsid w:val="004C05AD"/>
    <w:rsid w:val="004C0D86"/>
    <w:rsid w:val="004C18F3"/>
    <w:rsid w:val="004C2A37"/>
    <w:rsid w:val="004C2B77"/>
    <w:rsid w:val="004C3D95"/>
    <w:rsid w:val="004C4023"/>
    <w:rsid w:val="004C4301"/>
    <w:rsid w:val="004C5278"/>
    <w:rsid w:val="004C6E43"/>
    <w:rsid w:val="004C7375"/>
    <w:rsid w:val="004C7461"/>
    <w:rsid w:val="004C79B2"/>
    <w:rsid w:val="004C7DAF"/>
    <w:rsid w:val="004D2D68"/>
    <w:rsid w:val="004D35CF"/>
    <w:rsid w:val="004D3629"/>
    <w:rsid w:val="004D3668"/>
    <w:rsid w:val="004D3BA6"/>
    <w:rsid w:val="004D3D78"/>
    <w:rsid w:val="004D416C"/>
    <w:rsid w:val="004D4248"/>
    <w:rsid w:val="004D449E"/>
    <w:rsid w:val="004D472B"/>
    <w:rsid w:val="004D51BC"/>
    <w:rsid w:val="004D5799"/>
    <w:rsid w:val="004D5A04"/>
    <w:rsid w:val="004D7201"/>
    <w:rsid w:val="004D758B"/>
    <w:rsid w:val="004E0058"/>
    <w:rsid w:val="004E00E5"/>
    <w:rsid w:val="004E01A8"/>
    <w:rsid w:val="004E02B7"/>
    <w:rsid w:val="004E08EF"/>
    <w:rsid w:val="004E1945"/>
    <w:rsid w:val="004E1B51"/>
    <w:rsid w:val="004E1F78"/>
    <w:rsid w:val="004E2391"/>
    <w:rsid w:val="004E23BF"/>
    <w:rsid w:val="004E2DFD"/>
    <w:rsid w:val="004E3167"/>
    <w:rsid w:val="004E34A5"/>
    <w:rsid w:val="004E3850"/>
    <w:rsid w:val="004E3AA3"/>
    <w:rsid w:val="004E4305"/>
    <w:rsid w:val="004E43A3"/>
    <w:rsid w:val="004E68C9"/>
    <w:rsid w:val="004E6A63"/>
    <w:rsid w:val="004E7B60"/>
    <w:rsid w:val="004F0156"/>
    <w:rsid w:val="004F1253"/>
    <w:rsid w:val="004F1772"/>
    <w:rsid w:val="004F1C8E"/>
    <w:rsid w:val="004F2405"/>
    <w:rsid w:val="004F30A7"/>
    <w:rsid w:val="004F349B"/>
    <w:rsid w:val="004F354D"/>
    <w:rsid w:val="004F3649"/>
    <w:rsid w:val="004F3DE7"/>
    <w:rsid w:val="004F3DF5"/>
    <w:rsid w:val="004F47AE"/>
    <w:rsid w:val="004F48CD"/>
    <w:rsid w:val="004F5AA9"/>
    <w:rsid w:val="004F5C76"/>
    <w:rsid w:val="004F60DA"/>
    <w:rsid w:val="004F69C8"/>
    <w:rsid w:val="004F6B75"/>
    <w:rsid w:val="004F6E11"/>
    <w:rsid w:val="00501EBC"/>
    <w:rsid w:val="005026A2"/>
    <w:rsid w:val="00502F71"/>
    <w:rsid w:val="00503793"/>
    <w:rsid w:val="00504004"/>
    <w:rsid w:val="005041CD"/>
    <w:rsid w:val="00504689"/>
    <w:rsid w:val="005047AC"/>
    <w:rsid w:val="00505089"/>
    <w:rsid w:val="00505CB9"/>
    <w:rsid w:val="005070BC"/>
    <w:rsid w:val="00507DD7"/>
    <w:rsid w:val="005104C7"/>
    <w:rsid w:val="00510A5F"/>
    <w:rsid w:val="005115CA"/>
    <w:rsid w:val="0051210B"/>
    <w:rsid w:val="00512135"/>
    <w:rsid w:val="0051295C"/>
    <w:rsid w:val="00512C84"/>
    <w:rsid w:val="00513367"/>
    <w:rsid w:val="00513CC3"/>
    <w:rsid w:val="005142B8"/>
    <w:rsid w:val="005157F5"/>
    <w:rsid w:val="00515D1F"/>
    <w:rsid w:val="005170F8"/>
    <w:rsid w:val="00517740"/>
    <w:rsid w:val="00517A4F"/>
    <w:rsid w:val="00517B64"/>
    <w:rsid w:val="00517EE8"/>
    <w:rsid w:val="0052049D"/>
    <w:rsid w:val="00520FF3"/>
    <w:rsid w:val="00521C5A"/>
    <w:rsid w:val="00521E96"/>
    <w:rsid w:val="00522047"/>
    <w:rsid w:val="0052205D"/>
    <w:rsid w:val="005227D9"/>
    <w:rsid w:val="00522AFF"/>
    <w:rsid w:val="00522C81"/>
    <w:rsid w:val="0052369A"/>
    <w:rsid w:val="00524DA0"/>
    <w:rsid w:val="00525B92"/>
    <w:rsid w:val="0052694B"/>
    <w:rsid w:val="00526D2E"/>
    <w:rsid w:val="00527246"/>
    <w:rsid w:val="00527A5A"/>
    <w:rsid w:val="00527B2F"/>
    <w:rsid w:val="00530911"/>
    <w:rsid w:val="005315A6"/>
    <w:rsid w:val="005316DD"/>
    <w:rsid w:val="00531981"/>
    <w:rsid w:val="00531D16"/>
    <w:rsid w:val="00531E1D"/>
    <w:rsid w:val="00532EAB"/>
    <w:rsid w:val="00532F65"/>
    <w:rsid w:val="005337D9"/>
    <w:rsid w:val="00535405"/>
    <w:rsid w:val="00535684"/>
    <w:rsid w:val="00535955"/>
    <w:rsid w:val="00535B32"/>
    <w:rsid w:val="00536513"/>
    <w:rsid w:val="00536AAF"/>
    <w:rsid w:val="00537CCC"/>
    <w:rsid w:val="005401CB"/>
    <w:rsid w:val="00540270"/>
    <w:rsid w:val="0054090D"/>
    <w:rsid w:val="00541C58"/>
    <w:rsid w:val="00542DFE"/>
    <w:rsid w:val="00543547"/>
    <w:rsid w:val="005439C0"/>
    <w:rsid w:val="00543F6D"/>
    <w:rsid w:val="00544361"/>
    <w:rsid w:val="00544669"/>
    <w:rsid w:val="00544745"/>
    <w:rsid w:val="00544E73"/>
    <w:rsid w:val="005467DA"/>
    <w:rsid w:val="005468F4"/>
    <w:rsid w:val="00546C1A"/>
    <w:rsid w:val="00546CA1"/>
    <w:rsid w:val="00550222"/>
    <w:rsid w:val="00550329"/>
    <w:rsid w:val="00550B5A"/>
    <w:rsid w:val="00551B6A"/>
    <w:rsid w:val="00551D96"/>
    <w:rsid w:val="00552D66"/>
    <w:rsid w:val="0055358E"/>
    <w:rsid w:val="00554050"/>
    <w:rsid w:val="005557AA"/>
    <w:rsid w:val="00556883"/>
    <w:rsid w:val="00556F8D"/>
    <w:rsid w:val="00557804"/>
    <w:rsid w:val="00560E1B"/>
    <w:rsid w:val="0056139A"/>
    <w:rsid w:val="00561595"/>
    <w:rsid w:val="005616DB"/>
    <w:rsid w:val="00561B1F"/>
    <w:rsid w:val="00562B79"/>
    <w:rsid w:val="0056367D"/>
    <w:rsid w:val="00563A98"/>
    <w:rsid w:val="005648EF"/>
    <w:rsid w:val="00564933"/>
    <w:rsid w:val="0056500A"/>
    <w:rsid w:val="0056540A"/>
    <w:rsid w:val="00565F5B"/>
    <w:rsid w:val="005661D8"/>
    <w:rsid w:val="00566894"/>
    <w:rsid w:val="005668F1"/>
    <w:rsid w:val="005676A4"/>
    <w:rsid w:val="00567BD5"/>
    <w:rsid w:val="005700F6"/>
    <w:rsid w:val="005704CD"/>
    <w:rsid w:val="00570A8F"/>
    <w:rsid w:val="00571342"/>
    <w:rsid w:val="00571670"/>
    <w:rsid w:val="0057340A"/>
    <w:rsid w:val="00573AC6"/>
    <w:rsid w:val="00573FC3"/>
    <w:rsid w:val="00575244"/>
    <w:rsid w:val="0057537C"/>
    <w:rsid w:val="0057556A"/>
    <w:rsid w:val="00576245"/>
    <w:rsid w:val="005771DB"/>
    <w:rsid w:val="005772ED"/>
    <w:rsid w:val="00577330"/>
    <w:rsid w:val="0057799A"/>
    <w:rsid w:val="00580C64"/>
    <w:rsid w:val="00581283"/>
    <w:rsid w:val="00581F59"/>
    <w:rsid w:val="00582DF1"/>
    <w:rsid w:val="00583FD4"/>
    <w:rsid w:val="005840E8"/>
    <w:rsid w:val="00584598"/>
    <w:rsid w:val="005850D9"/>
    <w:rsid w:val="00585952"/>
    <w:rsid w:val="005866A8"/>
    <w:rsid w:val="00587F6D"/>
    <w:rsid w:val="00590D87"/>
    <w:rsid w:val="00590F28"/>
    <w:rsid w:val="0059113C"/>
    <w:rsid w:val="00591334"/>
    <w:rsid w:val="00591945"/>
    <w:rsid w:val="00591AD9"/>
    <w:rsid w:val="00591CC3"/>
    <w:rsid w:val="005920A4"/>
    <w:rsid w:val="00592C83"/>
    <w:rsid w:val="00593063"/>
    <w:rsid w:val="005948BA"/>
    <w:rsid w:val="00594C47"/>
    <w:rsid w:val="005955DE"/>
    <w:rsid w:val="00595B25"/>
    <w:rsid w:val="00595BC2"/>
    <w:rsid w:val="00596693"/>
    <w:rsid w:val="0059673A"/>
    <w:rsid w:val="0059681D"/>
    <w:rsid w:val="00596CE9"/>
    <w:rsid w:val="005A1007"/>
    <w:rsid w:val="005A1565"/>
    <w:rsid w:val="005A1828"/>
    <w:rsid w:val="005A1C37"/>
    <w:rsid w:val="005A212C"/>
    <w:rsid w:val="005A2CC7"/>
    <w:rsid w:val="005A3378"/>
    <w:rsid w:val="005A34D9"/>
    <w:rsid w:val="005A3B1B"/>
    <w:rsid w:val="005A439C"/>
    <w:rsid w:val="005A55C4"/>
    <w:rsid w:val="005A5ACF"/>
    <w:rsid w:val="005A5E76"/>
    <w:rsid w:val="005A7B88"/>
    <w:rsid w:val="005B0173"/>
    <w:rsid w:val="005B100F"/>
    <w:rsid w:val="005B1679"/>
    <w:rsid w:val="005B2509"/>
    <w:rsid w:val="005B3727"/>
    <w:rsid w:val="005B37A9"/>
    <w:rsid w:val="005B4546"/>
    <w:rsid w:val="005B4FAF"/>
    <w:rsid w:val="005B5061"/>
    <w:rsid w:val="005B51DD"/>
    <w:rsid w:val="005B6EE2"/>
    <w:rsid w:val="005B7659"/>
    <w:rsid w:val="005B7680"/>
    <w:rsid w:val="005B7AD1"/>
    <w:rsid w:val="005B7CFF"/>
    <w:rsid w:val="005B7E0E"/>
    <w:rsid w:val="005C0FA0"/>
    <w:rsid w:val="005C23A9"/>
    <w:rsid w:val="005C255E"/>
    <w:rsid w:val="005C288D"/>
    <w:rsid w:val="005C28DF"/>
    <w:rsid w:val="005C436D"/>
    <w:rsid w:val="005C50AA"/>
    <w:rsid w:val="005C5324"/>
    <w:rsid w:val="005C545A"/>
    <w:rsid w:val="005C569E"/>
    <w:rsid w:val="005C5B08"/>
    <w:rsid w:val="005C631D"/>
    <w:rsid w:val="005C639C"/>
    <w:rsid w:val="005C6656"/>
    <w:rsid w:val="005C67A1"/>
    <w:rsid w:val="005C6887"/>
    <w:rsid w:val="005C6A5C"/>
    <w:rsid w:val="005C6E13"/>
    <w:rsid w:val="005C6E45"/>
    <w:rsid w:val="005C6E88"/>
    <w:rsid w:val="005D131F"/>
    <w:rsid w:val="005D13F9"/>
    <w:rsid w:val="005D1C7C"/>
    <w:rsid w:val="005D2403"/>
    <w:rsid w:val="005D2929"/>
    <w:rsid w:val="005D2999"/>
    <w:rsid w:val="005D2E16"/>
    <w:rsid w:val="005D2F7D"/>
    <w:rsid w:val="005D362E"/>
    <w:rsid w:val="005D39BA"/>
    <w:rsid w:val="005D4508"/>
    <w:rsid w:val="005D4CFE"/>
    <w:rsid w:val="005D5AC9"/>
    <w:rsid w:val="005D5E5B"/>
    <w:rsid w:val="005D5E78"/>
    <w:rsid w:val="005D61FE"/>
    <w:rsid w:val="005D65C4"/>
    <w:rsid w:val="005D703A"/>
    <w:rsid w:val="005D7620"/>
    <w:rsid w:val="005D7B99"/>
    <w:rsid w:val="005E0F4E"/>
    <w:rsid w:val="005E0F59"/>
    <w:rsid w:val="005E1337"/>
    <w:rsid w:val="005E1359"/>
    <w:rsid w:val="005E1B6D"/>
    <w:rsid w:val="005E25C0"/>
    <w:rsid w:val="005E3132"/>
    <w:rsid w:val="005E33DB"/>
    <w:rsid w:val="005E40F2"/>
    <w:rsid w:val="005E430E"/>
    <w:rsid w:val="005E45B7"/>
    <w:rsid w:val="005E45D5"/>
    <w:rsid w:val="005E4DFF"/>
    <w:rsid w:val="005E6542"/>
    <w:rsid w:val="005E6670"/>
    <w:rsid w:val="005E6DAF"/>
    <w:rsid w:val="005F00A7"/>
    <w:rsid w:val="005F14FF"/>
    <w:rsid w:val="005F24A4"/>
    <w:rsid w:val="005F3CD4"/>
    <w:rsid w:val="005F440D"/>
    <w:rsid w:val="005F5648"/>
    <w:rsid w:val="005F64ED"/>
    <w:rsid w:val="005F679C"/>
    <w:rsid w:val="005F6875"/>
    <w:rsid w:val="005F70DF"/>
    <w:rsid w:val="005F77DB"/>
    <w:rsid w:val="0060055E"/>
    <w:rsid w:val="006006DE"/>
    <w:rsid w:val="00600C32"/>
    <w:rsid w:val="006013BA"/>
    <w:rsid w:val="00602814"/>
    <w:rsid w:val="0060371E"/>
    <w:rsid w:val="00603C34"/>
    <w:rsid w:val="00604907"/>
    <w:rsid w:val="00605291"/>
    <w:rsid w:val="006056E1"/>
    <w:rsid w:val="00607C8C"/>
    <w:rsid w:val="00610139"/>
    <w:rsid w:val="00610747"/>
    <w:rsid w:val="006107F7"/>
    <w:rsid w:val="00610C59"/>
    <w:rsid w:val="00611223"/>
    <w:rsid w:val="006114E4"/>
    <w:rsid w:val="006115D4"/>
    <w:rsid w:val="00612C75"/>
    <w:rsid w:val="00612F04"/>
    <w:rsid w:val="00612FFC"/>
    <w:rsid w:val="0061386D"/>
    <w:rsid w:val="00614444"/>
    <w:rsid w:val="00614A93"/>
    <w:rsid w:val="00614B13"/>
    <w:rsid w:val="00614BFC"/>
    <w:rsid w:val="0061500C"/>
    <w:rsid w:val="0061590D"/>
    <w:rsid w:val="00616206"/>
    <w:rsid w:val="006177CF"/>
    <w:rsid w:val="00617DD7"/>
    <w:rsid w:val="00617F52"/>
    <w:rsid w:val="00620027"/>
    <w:rsid w:val="00620119"/>
    <w:rsid w:val="006208D7"/>
    <w:rsid w:val="006208F1"/>
    <w:rsid w:val="00620DC3"/>
    <w:rsid w:val="006210A6"/>
    <w:rsid w:val="00621650"/>
    <w:rsid w:val="006216A1"/>
    <w:rsid w:val="00621AA4"/>
    <w:rsid w:val="00621CA1"/>
    <w:rsid w:val="00621D8B"/>
    <w:rsid w:val="006220DC"/>
    <w:rsid w:val="00622641"/>
    <w:rsid w:val="00622FBB"/>
    <w:rsid w:val="00623708"/>
    <w:rsid w:val="00625037"/>
    <w:rsid w:val="0062616F"/>
    <w:rsid w:val="00626F9D"/>
    <w:rsid w:val="00627A50"/>
    <w:rsid w:val="006311CD"/>
    <w:rsid w:val="0063257F"/>
    <w:rsid w:val="0063335E"/>
    <w:rsid w:val="00634EDE"/>
    <w:rsid w:val="00635DAA"/>
    <w:rsid w:val="0063610C"/>
    <w:rsid w:val="006362D4"/>
    <w:rsid w:val="00636C01"/>
    <w:rsid w:val="00637594"/>
    <w:rsid w:val="00637A8A"/>
    <w:rsid w:val="00640480"/>
    <w:rsid w:val="00641048"/>
    <w:rsid w:val="006413E6"/>
    <w:rsid w:val="00641F86"/>
    <w:rsid w:val="00642DF7"/>
    <w:rsid w:val="00642E82"/>
    <w:rsid w:val="006431D2"/>
    <w:rsid w:val="00643DF1"/>
    <w:rsid w:val="00643E40"/>
    <w:rsid w:val="0064463D"/>
    <w:rsid w:val="00644C32"/>
    <w:rsid w:val="00645D2E"/>
    <w:rsid w:val="00647103"/>
    <w:rsid w:val="00647996"/>
    <w:rsid w:val="00651C4C"/>
    <w:rsid w:val="00651F65"/>
    <w:rsid w:val="006524A8"/>
    <w:rsid w:val="00652C66"/>
    <w:rsid w:val="006530A0"/>
    <w:rsid w:val="006531C6"/>
    <w:rsid w:val="00653881"/>
    <w:rsid w:val="00653E2E"/>
    <w:rsid w:val="0065435E"/>
    <w:rsid w:val="00654531"/>
    <w:rsid w:val="00654845"/>
    <w:rsid w:val="00654997"/>
    <w:rsid w:val="006551E9"/>
    <w:rsid w:val="00655434"/>
    <w:rsid w:val="006562DC"/>
    <w:rsid w:val="00656B3D"/>
    <w:rsid w:val="00656D20"/>
    <w:rsid w:val="00657241"/>
    <w:rsid w:val="006579A2"/>
    <w:rsid w:val="00657C31"/>
    <w:rsid w:val="0066020D"/>
    <w:rsid w:val="006606CD"/>
    <w:rsid w:val="00660C2C"/>
    <w:rsid w:val="00660C48"/>
    <w:rsid w:val="00660FDA"/>
    <w:rsid w:val="0066120D"/>
    <w:rsid w:val="00661CEF"/>
    <w:rsid w:val="006626E6"/>
    <w:rsid w:val="00662CE7"/>
    <w:rsid w:val="00663275"/>
    <w:rsid w:val="00663575"/>
    <w:rsid w:val="006636FD"/>
    <w:rsid w:val="00665615"/>
    <w:rsid w:val="00665959"/>
    <w:rsid w:val="00665B3B"/>
    <w:rsid w:val="0066618F"/>
    <w:rsid w:val="00670A57"/>
    <w:rsid w:val="00670D96"/>
    <w:rsid w:val="006721E1"/>
    <w:rsid w:val="006727FB"/>
    <w:rsid w:val="0067354A"/>
    <w:rsid w:val="0067398C"/>
    <w:rsid w:val="00676A83"/>
    <w:rsid w:val="006770D9"/>
    <w:rsid w:val="006772AF"/>
    <w:rsid w:val="00677949"/>
    <w:rsid w:val="00677996"/>
    <w:rsid w:val="006803C2"/>
    <w:rsid w:val="006813A6"/>
    <w:rsid w:val="00682D08"/>
    <w:rsid w:val="0068355C"/>
    <w:rsid w:val="00683C5B"/>
    <w:rsid w:val="00683D5D"/>
    <w:rsid w:val="00683DBC"/>
    <w:rsid w:val="006854A8"/>
    <w:rsid w:val="006859F9"/>
    <w:rsid w:val="00686CAD"/>
    <w:rsid w:val="00687440"/>
    <w:rsid w:val="00690DFF"/>
    <w:rsid w:val="00691AD7"/>
    <w:rsid w:val="00692030"/>
    <w:rsid w:val="0069226A"/>
    <w:rsid w:val="006924E2"/>
    <w:rsid w:val="00693171"/>
    <w:rsid w:val="00693277"/>
    <w:rsid w:val="006939CB"/>
    <w:rsid w:val="00693FFA"/>
    <w:rsid w:val="0069414C"/>
    <w:rsid w:val="006945D6"/>
    <w:rsid w:val="0069473A"/>
    <w:rsid w:val="0069594C"/>
    <w:rsid w:val="006967E9"/>
    <w:rsid w:val="00697846"/>
    <w:rsid w:val="00697A33"/>
    <w:rsid w:val="00697DBA"/>
    <w:rsid w:val="006A1529"/>
    <w:rsid w:val="006A164C"/>
    <w:rsid w:val="006A22A9"/>
    <w:rsid w:val="006A296B"/>
    <w:rsid w:val="006A3041"/>
    <w:rsid w:val="006A3084"/>
    <w:rsid w:val="006A3640"/>
    <w:rsid w:val="006A37C5"/>
    <w:rsid w:val="006A3915"/>
    <w:rsid w:val="006A3D9E"/>
    <w:rsid w:val="006A424D"/>
    <w:rsid w:val="006A58E6"/>
    <w:rsid w:val="006A5CD5"/>
    <w:rsid w:val="006A6727"/>
    <w:rsid w:val="006A685E"/>
    <w:rsid w:val="006A6A8A"/>
    <w:rsid w:val="006A7500"/>
    <w:rsid w:val="006A7A45"/>
    <w:rsid w:val="006B09A4"/>
    <w:rsid w:val="006B1170"/>
    <w:rsid w:val="006B1664"/>
    <w:rsid w:val="006B26B6"/>
    <w:rsid w:val="006B394E"/>
    <w:rsid w:val="006B3F39"/>
    <w:rsid w:val="006B45D9"/>
    <w:rsid w:val="006B4984"/>
    <w:rsid w:val="006B4C45"/>
    <w:rsid w:val="006B513C"/>
    <w:rsid w:val="006B54ED"/>
    <w:rsid w:val="006B59D6"/>
    <w:rsid w:val="006B5BF7"/>
    <w:rsid w:val="006B6085"/>
    <w:rsid w:val="006B64FE"/>
    <w:rsid w:val="006C10DE"/>
    <w:rsid w:val="006C26FB"/>
    <w:rsid w:val="006C283B"/>
    <w:rsid w:val="006C30ED"/>
    <w:rsid w:val="006C37E5"/>
    <w:rsid w:val="006C3DB0"/>
    <w:rsid w:val="006C43F3"/>
    <w:rsid w:val="006C4E1B"/>
    <w:rsid w:val="006C5680"/>
    <w:rsid w:val="006C58C6"/>
    <w:rsid w:val="006C59F0"/>
    <w:rsid w:val="006C5B8E"/>
    <w:rsid w:val="006C6170"/>
    <w:rsid w:val="006C6415"/>
    <w:rsid w:val="006C6DEF"/>
    <w:rsid w:val="006C6EE1"/>
    <w:rsid w:val="006C7739"/>
    <w:rsid w:val="006D0068"/>
    <w:rsid w:val="006D025B"/>
    <w:rsid w:val="006D0BCC"/>
    <w:rsid w:val="006D0C38"/>
    <w:rsid w:val="006D1550"/>
    <w:rsid w:val="006D2A8E"/>
    <w:rsid w:val="006D2F1E"/>
    <w:rsid w:val="006D31B3"/>
    <w:rsid w:val="006D373D"/>
    <w:rsid w:val="006D3E81"/>
    <w:rsid w:val="006D4207"/>
    <w:rsid w:val="006D4A36"/>
    <w:rsid w:val="006D5CCB"/>
    <w:rsid w:val="006D5CEA"/>
    <w:rsid w:val="006D5DC3"/>
    <w:rsid w:val="006D6709"/>
    <w:rsid w:val="006D6BB8"/>
    <w:rsid w:val="006D6F9A"/>
    <w:rsid w:val="006D775F"/>
    <w:rsid w:val="006D79A6"/>
    <w:rsid w:val="006E3359"/>
    <w:rsid w:val="006E3EB3"/>
    <w:rsid w:val="006E6636"/>
    <w:rsid w:val="006E7D86"/>
    <w:rsid w:val="006F1858"/>
    <w:rsid w:val="006F2B65"/>
    <w:rsid w:val="006F44A5"/>
    <w:rsid w:val="006F4761"/>
    <w:rsid w:val="006F4FCE"/>
    <w:rsid w:val="006F51D9"/>
    <w:rsid w:val="006F56FD"/>
    <w:rsid w:val="006F5AAC"/>
    <w:rsid w:val="006F696E"/>
    <w:rsid w:val="006F69A6"/>
    <w:rsid w:val="006F6D50"/>
    <w:rsid w:val="006F74CF"/>
    <w:rsid w:val="007019F2"/>
    <w:rsid w:val="00701F94"/>
    <w:rsid w:val="007026D8"/>
    <w:rsid w:val="007030E0"/>
    <w:rsid w:val="007036A7"/>
    <w:rsid w:val="007047BD"/>
    <w:rsid w:val="007050CA"/>
    <w:rsid w:val="00705931"/>
    <w:rsid w:val="00705B22"/>
    <w:rsid w:val="007061A7"/>
    <w:rsid w:val="00706461"/>
    <w:rsid w:val="00706AB1"/>
    <w:rsid w:val="00706D91"/>
    <w:rsid w:val="00706E83"/>
    <w:rsid w:val="00707769"/>
    <w:rsid w:val="00707ED3"/>
    <w:rsid w:val="007103E7"/>
    <w:rsid w:val="00710840"/>
    <w:rsid w:val="00711164"/>
    <w:rsid w:val="00711470"/>
    <w:rsid w:val="00712126"/>
    <w:rsid w:val="0071285A"/>
    <w:rsid w:val="00712B5C"/>
    <w:rsid w:val="0071447E"/>
    <w:rsid w:val="00715AB6"/>
    <w:rsid w:val="00715DA6"/>
    <w:rsid w:val="00715FB0"/>
    <w:rsid w:val="00717656"/>
    <w:rsid w:val="00717782"/>
    <w:rsid w:val="00717C39"/>
    <w:rsid w:val="0072000E"/>
    <w:rsid w:val="0072047E"/>
    <w:rsid w:val="00720DAC"/>
    <w:rsid w:val="0072189D"/>
    <w:rsid w:val="00721B70"/>
    <w:rsid w:val="00722069"/>
    <w:rsid w:val="00722A66"/>
    <w:rsid w:val="00722CC0"/>
    <w:rsid w:val="00723BF6"/>
    <w:rsid w:val="00723CD8"/>
    <w:rsid w:val="00725018"/>
    <w:rsid w:val="007267C7"/>
    <w:rsid w:val="00727A7E"/>
    <w:rsid w:val="00727C8C"/>
    <w:rsid w:val="0073039D"/>
    <w:rsid w:val="00731318"/>
    <w:rsid w:val="00731B92"/>
    <w:rsid w:val="00732B2A"/>
    <w:rsid w:val="00732BB4"/>
    <w:rsid w:val="00733043"/>
    <w:rsid w:val="007333E3"/>
    <w:rsid w:val="007339F4"/>
    <w:rsid w:val="00733AE3"/>
    <w:rsid w:val="00733BF4"/>
    <w:rsid w:val="00734F51"/>
    <w:rsid w:val="0073532B"/>
    <w:rsid w:val="007356C3"/>
    <w:rsid w:val="00736164"/>
    <w:rsid w:val="00736450"/>
    <w:rsid w:val="007369CE"/>
    <w:rsid w:val="0073718D"/>
    <w:rsid w:val="0073776D"/>
    <w:rsid w:val="007413E2"/>
    <w:rsid w:val="00741CF5"/>
    <w:rsid w:val="00742A2B"/>
    <w:rsid w:val="00742A6C"/>
    <w:rsid w:val="00743217"/>
    <w:rsid w:val="00743677"/>
    <w:rsid w:val="00744126"/>
    <w:rsid w:val="007447B5"/>
    <w:rsid w:val="00744DEA"/>
    <w:rsid w:val="0074537E"/>
    <w:rsid w:val="00745AF6"/>
    <w:rsid w:val="00745D29"/>
    <w:rsid w:val="00746121"/>
    <w:rsid w:val="00746797"/>
    <w:rsid w:val="00747E59"/>
    <w:rsid w:val="00750134"/>
    <w:rsid w:val="00750417"/>
    <w:rsid w:val="00751181"/>
    <w:rsid w:val="00752F4B"/>
    <w:rsid w:val="0075311F"/>
    <w:rsid w:val="00754B24"/>
    <w:rsid w:val="00756BEA"/>
    <w:rsid w:val="00757692"/>
    <w:rsid w:val="00757793"/>
    <w:rsid w:val="00757CE3"/>
    <w:rsid w:val="007607D7"/>
    <w:rsid w:val="00760835"/>
    <w:rsid w:val="00761A95"/>
    <w:rsid w:val="00762E1A"/>
    <w:rsid w:val="00762EB7"/>
    <w:rsid w:val="00762FF9"/>
    <w:rsid w:val="007632EF"/>
    <w:rsid w:val="00763DBB"/>
    <w:rsid w:val="00764EF3"/>
    <w:rsid w:val="00765270"/>
    <w:rsid w:val="007657F8"/>
    <w:rsid w:val="00765F47"/>
    <w:rsid w:val="00767429"/>
    <w:rsid w:val="00770AC5"/>
    <w:rsid w:val="00770CCA"/>
    <w:rsid w:val="0077130E"/>
    <w:rsid w:val="00771978"/>
    <w:rsid w:val="00771D4B"/>
    <w:rsid w:val="0077220B"/>
    <w:rsid w:val="0077233C"/>
    <w:rsid w:val="00773082"/>
    <w:rsid w:val="007741EE"/>
    <w:rsid w:val="007757DF"/>
    <w:rsid w:val="00777AFA"/>
    <w:rsid w:val="007802C0"/>
    <w:rsid w:val="00780748"/>
    <w:rsid w:val="007818B0"/>
    <w:rsid w:val="00781FAE"/>
    <w:rsid w:val="007827AC"/>
    <w:rsid w:val="00783485"/>
    <w:rsid w:val="00783679"/>
    <w:rsid w:val="007848A2"/>
    <w:rsid w:val="00785346"/>
    <w:rsid w:val="00785776"/>
    <w:rsid w:val="00786111"/>
    <w:rsid w:val="00786386"/>
    <w:rsid w:val="00786DA3"/>
    <w:rsid w:val="00787B1C"/>
    <w:rsid w:val="00787DA2"/>
    <w:rsid w:val="00790D1E"/>
    <w:rsid w:val="0079181E"/>
    <w:rsid w:val="00791B90"/>
    <w:rsid w:val="00794E69"/>
    <w:rsid w:val="00795F02"/>
    <w:rsid w:val="00796050"/>
    <w:rsid w:val="007975F7"/>
    <w:rsid w:val="00797A16"/>
    <w:rsid w:val="00797CEC"/>
    <w:rsid w:val="007A0A43"/>
    <w:rsid w:val="007A1239"/>
    <w:rsid w:val="007A1759"/>
    <w:rsid w:val="007A1B11"/>
    <w:rsid w:val="007A366C"/>
    <w:rsid w:val="007A39A8"/>
    <w:rsid w:val="007A414A"/>
    <w:rsid w:val="007A4186"/>
    <w:rsid w:val="007A5513"/>
    <w:rsid w:val="007A5521"/>
    <w:rsid w:val="007A55CA"/>
    <w:rsid w:val="007A6574"/>
    <w:rsid w:val="007A6671"/>
    <w:rsid w:val="007A6A78"/>
    <w:rsid w:val="007A7141"/>
    <w:rsid w:val="007B11EB"/>
    <w:rsid w:val="007B175C"/>
    <w:rsid w:val="007B1AA4"/>
    <w:rsid w:val="007B3204"/>
    <w:rsid w:val="007B3C4A"/>
    <w:rsid w:val="007B4405"/>
    <w:rsid w:val="007B44CC"/>
    <w:rsid w:val="007B47A4"/>
    <w:rsid w:val="007B65C5"/>
    <w:rsid w:val="007B65DD"/>
    <w:rsid w:val="007B673C"/>
    <w:rsid w:val="007B6DF7"/>
    <w:rsid w:val="007C048C"/>
    <w:rsid w:val="007C156D"/>
    <w:rsid w:val="007C1692"/>
    <w:rsid w:val="007C1AB1"/>
    <w:rsid w:val="007C1C06"/>
    <w:rsid w:val="007C1F03"/>
    <w:rsid w:val="007C2657"/>
    <w:rsid w:val="007C326F"/>
    <w:rsid w:val="007C330C"/>
    <w:rsid w:val="007C701A"/>
    <w:rsid w:val="007D00C0"/>
    <w:rsid w:val="007D0577"/>
    <w:rsid w:val="007D0AA7"/>
    <w:rsid w:val="007D0DF6"/>
    <w:rsid w:val="007D0F7F"/>
    <w:rsid w:val="007D1853"/>
    <w:rsid w:val="007D19F1"/>
    <w:rsid w:val="007D2056"/>
    <w:rsid w:val="007D2331"/>
    <w:rsid w:val="007D2E91"/>
    <w:rsid w:val="007D3D22"/>
    <w:rsid w:val="007D4C16"/>
    <w:rsid w:val="007D5AA0"/>
    <w:rsid w:val="007D5C06"/>
    <w:rsid w:val="007D64DE"/>
    <w:rsid w:val="007D6874"/>
    <w:rsid w:val="007D7C5A"/>
    <w:rsid w:val="007E00CF"/>
    <w:rsid w:val="007E1006"/>
    <w:rsid w:val="007E1148"/>
    <w:rsid w:val="007E20AD"/>
    <w:rsid w:val="007E24C0"/>
    <w:rsid w:val="007E3FB2"/>
    <w:rsid w:val="007E4AEC"/>
    <w:rsid w:val="007E69F8"/>
    <w:rsid w:val="007E6E59"/>
    <w:rsid w:val="007E7CEE"/>
    <w:rsid w:val="007E7F91"/>
    <w:rsid w:val="007F0E73"/>
    <w:rsid w:val="007F18C5"/>
    <w:rsid w:val="007F3712"/>
    <w:rsid w:val="007F384D"/>
    <w:rsid w:val="007F582D"/>
    <w:rsid w:val="007F5F28"/>
    <w:rsid w:val="007F6249"/>
    <w:rsid w:val="007F7574"/>
    <w:rsid w:val="0080236A"/>
    <w:rsid w:val="0080363A"/>
    <w:rsid w:val="00803DD8"/>
    <w:rsid w:val="00805E40"/>
    <w:rsid w:val="00806402"/>
    <w:rsid w:val="00807224"/>
    <w:rsid w:val="0081082D"/>
    <w:rsid w:val="00810A57"/>
    <w:rsid w:val="00810A7A"/>
    <w:rsid w:val="00810DD5"/>
    <w:rsid w:val="00810E6E"/>
    <w:rsid w:val="00811B4C"/>
    <w:rsid w:val="008126F0"/>
    <w:rsid w:val="00813997"/>
    <w:rsid w:val="0081432A"/>
    <w:rsid w:val="008148EE"/>
    <w:rsid w:val="008153CD"/>
    <w:rsid w:val="00816534"/>
    <w:rsid w:val="00817211"/>
    <w:rsid w:val="00817823"/>
    <w:rsid w:val="0082187F"/>
    <w:rsid w:val="008223DB"/>
    <w:rsid w:val="0082343D"/>
    <w:rsid w:val="00824060"/>
    <w:rsid w:val="00824D8D"/>
    <w:rsid w:val="00824E86"/>
    <w:rsid w:val="00825111"/>
    <w:rsid w:val="0082577E"/>
    <w:rsid w:val="00830350"/>
    <w:rsid w:val="008303B8"/>
    <w:rsid w:val="008309D8"/>
    <w:rsid w:val="00830CE0"/>
    <w:rsid w:val="008311B6"/>
    <w:rsid w:val="00831E80"/>
    <w:rsid w:val="008320CA"/>
    <w:rsid w:val="008325E0"/>
    <w:rsid w:val="00832947"/>
    <w:rsid w:val="00833E9F"/>
    <w:rsid w:val="00833F85"/>
    <w:rsid w:val="008352C7"/>
    <w:rsid w:val="0083654E"/>
    <w:rsid w:val="00836DED"/>
    <w:rsid w:val="00837197"/>
    <w:rsid w:val="008375E9"/>
    <w:rsid w:val="0083786C"/>
    <w:rsid w:val="008378BF"/>
    <w:rsid w:val="00837A75"/>
    <w:rsid w:val="00837A9A"/>
    <w:rsid w:val="00837D00"/>
    <w:rsid w:val="00840661"/>
    <w:rsid w:val="00840A12"/>
    <w:rsid w:val="0084231A"/>
    <w:rsid w:val="00842773"/>
    <w:rsid w:val="0084291E"/>
    <w:rsid w:val="00842B03"/>
    <w:rsid w:val="00842CC0"/>
    <w:rsid w:val="008441BF"/>
    <w:rsid w:val="008441C7"/>
    <w:rsid w:val="0084427D"/>
    <w:rsid w:val="00844339"/>
    <w:rsid w:val="00845206"/>
    <w:rsid w:val="00845369"/>
    <w:rsid w:val="0084567A"/>
    <w:rsid w:val="00845720"/>
    <w:rsid w:val="008466A1"/>
    <w:rsid w:val="00847526"/>
    <w:rsid w:val="00847CE2"/>
    <w:rsid w:val="00850649"/>
    <w:rsid w:val="008520D5"/>
    <w:rsid w:val="00852347"/>
    <w:rsid w:val="008528F5"/>
    <w:rsid w:val="00852EC5"/>
    <w:rsid w:val="00853A79"/>
    <w:rsid w:val="00854B85"/>
    <w:rsid w:val="00854E3B"/>
    <w:rsid w:val="00854F93"/>
    <w:rsid w:val="008564DB"/>
    <w:rsid w:val="00857B61"/>
    <w:rsid w:val="00860578"/>
    <w:rsid w:val="00860C02"/>
    <w:rsid w:val="00860D50"/>
    <w:rsid w:val="008619E0"/>
    <w:rsid w:val="008628B9"/>
    <w:rsid w:val="008631FF"/>
    <w:rsid w:val="008634D8"/>
    <w:rsid w:val="008636A5"/>
    <w:rsid w:val="008651F7"/>
    <w:rsid w:val="00865C41"/>
    <w:rsid w:val="00865C56"/>
    <w:rsid w:val="00866B7C"/>
    <w:rsid w:val="00867633"/>
    <w:rsid w:val="008706DC"/>
    <w:rsid w:val="00870E2E"/>
    <w:rsid w:val="00871D46"/>
    <w:rsid w:val="00872725"/>
    <w:rsid w:val="00872D70"/>
    <w:rsid w:val="00872F1A"/>
    <w:rsid w:val="0087466B"/>
    <w:rsid w:val="00874A3A"/>
    <w:rsid w:val="00874EB4"/>
    <w:rsid w:val="00875139"/>
    <w:rsid w:val="00875845"/>
    <w:rsid w:val="00876731"/>
    <w:rsid w:val="008767D1"/>
    <w:rsid w:val="008776C5"/>
    <w:rsid w:val="008778AA"/>
    <w:rsid w:val="00880548"/>
    <w:rsid w:val="0088060F"/>
    <w:rsid w:val="0088099A"/>
    <w:rsid w:val="00880C6C"/>
    <w:rsid w:val="008818AA"/>
    <w:rsid w:val="008820AC"/>
    <w:rsid w:val="008825A5"/>
    <w:rsid w:val="00882CFF"/>
    <w:rsid w:val="00882F9D"/>
    <w:rsid w:val="008833A5"/>
    <w:rsid w:val="008836B5"/>
    <w:rsid w:val="00883A00"/>
    <w:rsid w:val="00883E90"/>
    <w:rsid w:val="00885ADF"/>
    <w:rsid w:val="008865A5"/>
    <w:rsid w:val="00890B82"/>
    <w:rsid w:val="0089122A"/>
    <w:rsid w:val="00891540"/>
    <w:rsid w:val="00891624"/>
    <w:rsid w:val="00891B0C"/>
    <w:rsid w:val="00892DE8"/>
    <w:rsid w:val="008940B6"/>
    <w:rsid w:val="00894200"/>
    <w:rsid w:val="00894711"/>
    <w:rsid w:val="00894BC0"/>
    <w:rsid w:val="00894EBD"/>
    <w:rsid w:val="00895BCD"/>
    <w:rsid w:val="008963DA"/>
    <w:rsid w:val="008A0118"/>
    <w:rsid w:val="008A02F0"/>
    <w:rsid w:val="008A056A"/>
    <w:rsid w:val="008A111E"/>
    <w:rsid w:val="008A1214"/>
    <w:rsid w:val="008A143F"/>
    <w:rsid w:val="008A1BA0"/>
    <w:rsid w:val="008A312A"/>
    <w:rsid w:val="008A34E2"/>
    <w:rsid w:val="008A3773"/>
    <w:rsid w:val="008A4B5F"/>
    <w:rsid w:val="008A4E2B"/>
    <w:rsid w:val="008A507B"/>
    <w:rsid w:val="008A57DD"/>
    <w:rsid w:val="008A5A9D"/>
    <w:rsid w:val="008A65CD"/>
    <w:rsid w:val="008A77B8"/>
    <w:rsid w:val="008A7914"/>
    <w:rsid w:val="008A7B8E"/>
    <w:rsid w:val="008B0007"/>
    <w:rsid w:val="008B090C"/>
    <w:rsid w:val="008B0DCD"/>
    <w:rsid w:val="008B1B05"/>
    <w:rsid w:val="008B26D1"/>
    <w:rsid w:val="008B2708"/>
    <w:rsid w:val="008B3FEB"/>
    <w:rsid w:val="008B46F8"/>
    <w:rsid w:val="008B4B8E"/>
    <w:rsid w:val="008B538C"/>
    <w:rsid w:val="008B5756"/>
    <w:rsid w:val="008B5D42"/>
    <w:rsid w:val="008B5F73"/>
    <w:rsid w:val="008B7125"/>
    <w:rsid w:val="008B73F4"/>
    <w:rsid w:val="008C01DC"/>
    <w:rsid w:val="008C0C23"/>
    <w:rsid w:val="008C1A8E"/>
    <w:rsid w:val="008C1C18"/>
    <w:rsid w:val="008C1FC4"/>
    <w:rsid w:val="008C2707"/>
    <w:rsid w:val="008C28FD"/>
    <w:rsid w:val="008C34C6"/>
    <w:rsid w:val="008C4005"/>
    <w:rsid w:val="008C413B"/>
    <w:rsid w:val="008C44F6"/>
    <w:rsid w:val="008C5CB5"/>
    <w:rsid w:val="008C6B92"/>
    <w:rsid w:val="008C6C70"/>
    <w:rsid w:val="008C7E1D"/>
    <w:rsid w:val="008D012D"/>
    <w:rsid w:val="008D0536"/>
    <w:rsid w:val="008D08E9"/>
    <w:rsid w:val="008D13F7"/>
    <w:rsid w:val="008D1F60"/>
    <w:rsid w:val="008D2E17"/>
    <w:rsid w:val="008D2EBD"/>
    <w:rsid w:val="008D3A79"/>
    <w:rsid w:val="008D3C9B"/>
    <w:rsid w:val="008D4AFF"/>
    <w:rsid w:val="008D56C8"/>
    <w:rsid w:val="008D59E0"/>
    <w:rsid w:val="008D7546"/>
    <w:rsid w:val="008D766A"/>
    <w:rsid w:val="008D7CE3"/>
    <w:rsid w:val="008E01AE"/>
    <w:rsid w:val="008E05F0"/>
    <w:rsid w:val="008E0BFC"/>
    <w:rsid w:val="008E0E4E"/>
    <w:rsid w:val="008E0F13"/>
    <w:rsid w:val="008E0F9D"/>
    <w:rsid w:val="008E17B6"/>
    <w:rsid w:val="008E2779"/>
    <w:rsid w:val="008E27C5"/>
    <w:rsid w:val="008E2CFE"/>
    <w:rsid w:val="008E34F2"/>
    <w:rsid w:val="008E3C81"/>
    <w:rsid w:val="008E40BB"/>
    <w:rsid w:val="008E47E3"/>
    <w:rsid w:val="008E4A61"/>
    <w:rsid w:val="008E4BAB"/>
    <w:rsid w:val="008E4C5B"/>
    <w:rsid w:val="008E55F3"/>
    <w:rsid w:val="008E5B73"/>
    <w:rsid w:val="008E5C77"/>
    <w:rsid w:val="008E6562"/>
    <w:rsid w:val="008E695B"/>
    <w:rsid w:val="008E6F8B"/>
    <w:rsid w:val="008E71CD"/>
    <w:rsid w:val="008E7BC1"/>
    <w:rsid w:val="008E7C5F"/>
    <w:rsid w:val="008E7C72"/>
    <w:rsid w:val="008E7E16"/>
    <w:rsid w:val="008F0AC0"/>
    <w:rsid w:val="008F13F9"/>
    <w:rsid w:val="008F2655"/>
    <w:rsid w:val="008F278C"/>
    <w:rsid w:val="008F2FCD"/>
    <w:rsid w:val="008F3AC5"/>
    <w:rsid w:val="008F46F1"/>
    <w:rsid w:val="008F470F"/>
    <w:rsid w:val="008F4FF7"/>
    <w:rsid w:val="008F6989"/>
    <w:rsid w:val="008F6AE6"/>
    <w:rsid w:val="00900517"/>
    <w:rsid w:val="00900E65"/>
    <w:rsid w:val="00900EBB"/>
    <w:rsid w:val="0090285B"/>
    <w:rsid w:val="009030AE"/>
    <w:rsid w:val="009039A8"/>
    <w:rsid w:val="00903A35"/>
    <w:rsid w:val="00903F05"/>
    <w:rsid w:val="009052F0"/>
    <w:rsid w:val="00905471"/>
    <w:rsid w:val="00906072"/>
    <w:rsid w:val="009066DA"/>
    <w:rsid w:val="009070F2"/>
    <w:rsid w:val="00907EE4"/>
    <w:rsid w:val="00910805"/>
    <w:rsid w:val="009112E3"/>
    <w:rsid w:val="0091216E"/>
    <w:rsid w:val="00912A45"/>
    <w:rsid w:val="0091346E"/>
    <w:rsid w:val="009136C6"/>
    <w:rsid w:val="009143EE"/>
    <w:rsid w:val="00914500"/>
    <w:rsid w:val="0091552A"/>
    <w:rsid w:val="009172EA"/>
    <w:rsid w:val="00917A46"/>
    <w:rsid w:val="00917D3E"/>
    <w:rsid w:val="00921E68"/>
    <w:rsid w:val="00922525"/>
    <w:rsid w:val="00922AC0"/>
    <w:rsid w:val="00926770"/>
    <w:rsid w:val="00927869"/>
    <w:rsid w:val="0092792B"/>
    <w:rsid w:val="00927A66"/>
    <w:rsid w:val="00931C6D"/>
    <w:rsid w:val="00933D4A"/>
    <w:rsid w:val="00934C3F"/>
    <w:rsid w:val="00934F42"/>
    <w:rsid w:val="009357A5"/>
    <w:rsid w:val="00936243"/>
    <w:rsid w:val="00936783"/>
    <w:rsid w:val="00936C17"/>
    <w:rsid w:val="0093724A"/>
    <w:rsid w:val="009375E2"/>
    <w:rsid w:val="00937655"/>
    <w:rsid w:val="00940148"/>
    <w:rsid w:val="009401E6"/>
    <w:rsid w:val="009404BB"/>
    <w:rsid w:val="009408F8"/>
    <w:rsid w:val="00940AC3"/>
    <w:rsid w:val="0094120E"/>
    <w:rsid w:val="009413B6"/>
    <w:rsid w:val="009425C7"/>
    <w:rsid w:val="00943208"/>
    <w:rsid w:val="0094416C"/>
    <w:rsid w:val="00944F8D"/>
    <w:rsid w:val="00945B0F"/>
    <w:rsid w:val="009463E3"/>
    <w:rsid w:val="00946702"/>
    <w:rsid w:val="00946C13"/>
    <w:rsid w:val="0094773C"/>
    <w:rsid w:val="009501D0"/>
    <w:rsid w:val="0095068A"/>
    <w:rsid w:val="00950D13"/>
    <w:rsid w:val="0095153C"/>
    <w:rsid w:val="00951F88"/>
    <w:rsid w:val="00952015"/>
    <w:rsid w:val="009520AF"/>
    <w:rsid w:val="00952BC6"/>
    <w:rsid w:val="0095326F"/>
    <w:rsid w:val="0095453C"/>
    <w:rsid w:val="0095469A"/>
    <w:rsid w:val="0095517B"/>
    <w:rsid w:val="009570FA"/>
    <w:rsid w:val="00960100"/>
    <w:rsid w:val="00960493"/>
    <w:rsid w:val="00960D29"/>
    <w:rsid w:val="00961E46"/>
    <w:rsid w:val="0096239D"/>
    <w:rsid w:val="00962803"/>
    <w:rsid w:val="00962AE3"/>
    <w:rsid w:val="00964B9F"/>
    <w:rsid w:val="00964F38"/>
    <w:rsid w:val="00964FB0"/>
    <w:rsid w:val="009654E3"/>
    <w:rsid w:val="00965C99"/>
    <w:rsid w:val="00966B87"/>
    <w:rsid w:val="0096725A"/>
    <w:rsid w:val="00967331"/>
    <w:rsid w:val="00967524"/>
    <w:rsid w:val="009703CC"/>
    <w:rsid w:val="009706B6"/>
    <w:rsid w:val="009726AD"/>
    <w:rsid w:val="0097353B"/>
    <w:rsid w:val="00973F3C"/>
    <w:rsid w:val="00974153"/>
    <w:rsid w:val="009751D6"/>
    <w:rsid w:val="00975791"/>
    <w:rsid w:val="00975EA0"/>
    <w:rsid w:val="00976924"/>
    <w:rsid w:val="00976AD4"/>
    <w:rsid w:val="009772FF"/>
    <w:rsid w:val="009775D3"/>
    <w:rsid w:val="00977689"/>
    <w:rsid w:val="00980234"/>
    <w:rsid w:val="00981589"/>
    <w:rsid w:val="009819A1"/>
    <w:rsid w:val="00981DD6"/>
    <w:rsid w:val="00983EBB"/>
    <w:rsid w:val="009843A9"/>
    <w:rsid w:val="00985744"/>
    <w:rsid w:val="00985966"/>
    <w:rsid w:val="00986761"/>
    <w:rsid w:val="00987071"/>
    <w:rsid w:val="009870B6"/>
    <w:rsid w:val="00987BBA"/>
    <w:rsid w:val="00987EC9"/>
    <w:rsid w:val="00987FAB"/>
    <w:rsid w:val="00990ADA"/>
    <w:rsid w:val="0099160E"/>
    <w:rsid w:val="00991B82"/>
    <w:rsid w:val="009928E2"/>
    <w:rsid w:val="00992F6E"/>
    <w:rsid w:val="00993986"/>
    <w:rsid w:val="00995368"/>
    <w:rsid w:val="009954AD"/>
    <w:rsid w:val="00996DE8"/>
    <w:rsid w:val="00996F34"/>
    <w:rsid w:val="00997403"/>
    <w:rsid w:val="00997E30"/>
    <w:rsid w:val="009A06B3"/>
    <w:rsid w:val="009A0DFF"/>
    <w:rsid w:val="009A1207"/>
    <w:rsid w:val="009A1950"/>
    <w:rsid w:val="009A35EB"/>
    <w:rsid w:val="009A3650"/>
    <w:rsid w:val="009A4936"/>
    <w:rsid w:val="009A5351"/>
    <w:rsid w:val="009A5C07"/>
    <w:rsid w:val="009A66B4"/>
    <w:rsid w:val="009B091D"/>
    <w:rsid w:val="009B209C"/>
    <w:rsid w:val="009B249D"/>
    <w:rsid w:val="009B3AF6"/>
    <w:rsid w:val="009B4869"/>
    <w:rsid w:val="009B4A2A"/>
    <w:rsid w:val="009B5153"/>
    <w:rsid w:val="009B5246"/>
    <w:rsid w:val="009B5EC4"/>
    <w:rsid w:val="009B751E"/>
    <w:rsid w:val="009B7895"/>
    <w:rsid w:val="009B7C7C"/>
    <w:rsid w:val="009C0660"/>
    <w:rsid w:val="009C1005"/>
    <w:rsid w:val="009C11A5"/>
    <w:rsid w:val="009C29A7"/>
    <w:rsid w:val="009C369C"/>
    <w:rsid w:val="009C3B5F"/>
    <w:rsid w:val="009C3CD6"/>
    <w:rsid w:val="009C455F"/>
    <w:rsid w:val="009C4D3E"/>
    <w:rsid w:val="009C5017"/>
    <w:rsid w:val="009C7708"/>
    <w:rsid w:val="009C77DE"/>
    <w:rsid w:val="009C78FC"/>
    <w:rsid w:val="009D1C2B"/>
    <w:rsid w:val="009D216A"/>
    <w:rsid w:val="009D2988"/>
    <w:rsid w:val="009D3CF9"/>
    <w:rsid w:val="009D4A54"/>
    <w:rsid w:val="009D4FD2"/>
    <w:rsid w:val="009D516B"/>
    <w:rsid w:val="009D528A"/>
    <w:rsid w:val="009D56CB"/>
    <w:rsid w:val="009D6167"/>
    <w:rsid w:val="009D6942"/>
    <w:rsid w:val="009D74DE"/>
    <w:rsid w:val="009D7EA5"/>
    <w:rsid w:val="009E0AE8"/>
    <w:rsid w:val="009E0EAC"/>
    <w:rsid w:val="009E0ECF"/>
    <w:rsid w:val="009E173B"/>
    <w:rsid w:val="009E1BE3"/>
    <w:rsid w:val="009E21C3"/>
    <w:rsid w:val="009E2322"/>
    <w:rsid w:val="009E34A2"/>
    <w:rsid w:val="009E44C8"/>
    <w:rsid w:val="009E45C5"/>
    <w:rsid w:val="009E5A00"/>
    <w:rsid w:val="009E69F9"/>
    <w:rsid w:val="009E7321"/>
    <w:rsid w:val="009E798F"/>
    <w:rsid w:val="009E7BDC"/>
    <w:rsid w:val="009F00B7"/>
    <w:rsid w:val="009F0D52"/>
    <w:rsid w:val="009F1FDA"/>
    <w:rsid w:val="009F20EE"/>
    <w:rsid w:val="009F211A"/>
    <w:rsid w:val="009F25E3"/>
    <w:rsid w:val="009F3406"/>
    <w:rsid w:val="009F39ED"/>
    <w:rsid w:val="009F4168"/>
    <w:rsid w:val="009F4365"/>
    <w:rsid w:val="009F6692"/>
    <w:rsid w:val="009F68D2"/>
    <w:rsid w:val="009F75A5"/>
    <w:rsid w:val="00A000D9"/>
    <w:rsid w:val="00A00345"/>
    <w:rsid w:val="00A00626"/>
    <w:rsid w:val="00A01059"/>
    <w:rsid w:val="00A0226C"/>
    <w:rsid w:val="00A02B0E"/>
    <w:rsid w:val="00A03BE6"/>
    <w:rsid w:val="00A04CE7"/>
    <w:rsid w:val="00A058E0"/>
    <w:rsid w:val="00A05E5E"/>
    <w:rsid w:val="00A06059"/>
    <w:rsid w:val="00A06AF1"/>
    <w:rsid w:val="00A06C8B"/>
    <w:rsid w:val="00A07B24"/>
    <w:rsid w:val="00A07CAF"/>
    <w:rsid w:val="00A07F04"/>
    <w:rsid w:val="00A10A18"/>
    <w:rsid w:val="00A10A83"/>
    <w:rsid w:val="00A10E89"/>
    <w:rsid w:val="00A1150E"/>
    <w:rsid w:val="00A11E1A"/>
    <w:rsid w:val="00A124E3"/>
    <w:rsid w:val="00A12877"/>
    <w:rsid w:val="00A132F1"/>
    <w:rsid w:val="00A13549"/>
    <w:rsid w:val="00A13571"/>
    <w:rsid w:val="00A13F8E"/>
    <w:rsid w:val="00A140F5"/>
    <w:rsid w:val="00A141AD"/>
    <w:rsid w:val="00A1529A"/>
    <w:rsid w:val="00A15BC8"/>
    <w:rsid w:val="00A160F4"/>
    <w:rsid w:val="00A162F3"/>
    <w:rsid w:val="00A17D9D"/>
    <w:rsid w:val="00A20649"/>
    <w:rsid w:val="00A20877"/>
    <w:rsid w:val="00A2129F"/>
    <w:rsid w:val="00A212DE"/>
    <w:rsid w:val="00A215CA"/>
    <w:rsid w:val="00A219D6"/>
    <w:rsid w:val="00A21E45"/>
    <w:rsid w:val="00A22001"/>
    <w:rsid w:val="00A23214"/>
    <w:rsid w:val="00A24469"/>
    <w:rsid w:val="00A24953"/>
    <w:rsid w:val="00A25A4C"/>
    <w:rsid w:val="00A2676C"/>
    <w:rsid w:val="00A30D33"/>
    <w:rsid w:val="00A314E4"/>
    <w:rsid w:val="00A3164B"/>
    <w:rsid w:val="00A319A3"/>
    <w:rsid w:val="00A321C8"/>
    <w:rsid w:val="00A328BE"/>
    <w:rsid w:val="00A334E2"/>
    <w:rsid w:val="00A33AE8"/>
    <w:rsid w:val="00A34FDA"/>
    <w:rsid w:val="00A35467"/>
    <w:rsid w:val="00A35826"/>
    <w:rsid w:val="00A35F36"/>
    <w:rsid w:val="00A36E3C"/>
    <w:rsid w:val="00A37AC9"/>
    <w:rsid w:val="00A37AF0"/>
    <w:rsid w:val="00A4005B"/>
    <w:rsid w:val="00A40888"/>
    <w:rsid w:val="00A409A7"/>
    <w:rsid w:val="00A4128F"/>
    <w:rsid w:val="00A4369E"/>
    <w:rsid w:val="00A448EB"/>
    <w:rsid w:val="00A450CD"/>
    <w:rsid w:val="00A459EA"/>
    <w:rsid w:val="00A45F42"/>
    <w:rsid w:val="00A46689"/>
    <w:rsid w:val="00A47994"/>
    <w:rsid w:val="00A50C00"/>
    <w:rsid w:val="00A51336"/>
    <w:rsid w:val="00A52CE4"/>
    <w:rsid w:val="00A53644"/>
    <w:rsid w:val="00A536E4"/>
    <w:rsid w:val="00A55F14"/>
    <w:rsid w:val="00A56CAF"/>
    <w:rsid w:val="00A611DD"/>
    <w:rsid w:val="00A61420"/>
    <w:rsid w:val="00A6252B"/>
    <w:rsid w:val="00A628DC"/>
    <w:rsid w:val="00A62C29"/>
    <w:rsid w:val="00A6348C"/>
    <w:rsid w:val="00A6393B"/>
    <w:rsid w:val="00A639EB"/>
    <w:rsid w:val="00A63F3C"/>
    <w:rsid w:val="00A64589"/>
    <w:rsid w:val="00A65AC6"/>
    <w:rsid w:val="00A666B9"/>
    <w:rsid w:val="00A675A1"/>
    <w:rsid w:val="00A67749"/>
    <w:rsid w:val="00A67B86"/>
    <w:rsid w:val="00A67D9D"/>
    <w:rsid w:val="00A7211B"/>
    <w:rsid w:val="00A731CC"/>
    <w:rsid w:val="00A73728"/>
    <w:rsid w:val="00A73B3C"/>
    <w:rsid w:val="00A73C6C"/>
    <w:rsid w:val="00A73CD0"/>
    <w:rsid w:val="00A74AAF"/>
    <w:rsid w:val="00A74DDA"/>
    <w:rsid w:val="00A75288"/>
    <w:rsid w:val="00A76654"/>
    <w:rsid w:val="00A767AC"/>
    <w:rsid w:val="00A771D2"/>
    <w:rsid w:val="00A77670"/>
    <w:rsid w:val="00A80542"/>
    <w:rsid w:val="00A80F33"/>
    <w:rsid w:val="00A81113"/>
    <w:rsid w:val="00A818E9"/>
    <w:rsid w:val="00A81B3E"/>
    <w:rsid w:val="00A823F1"/>
    <w:rsid w:val="00A825CB"/>
    <w:rsid w:val="00A837B7"/>
    <w:rsid w:val="00A83AA2"/>
    <w:rsid w:val="00A84E62"/>
    <w:rsid w:val="00A85282"/>
    <w:rsid w:val="00A854A7"/>
    <w:rsid w:val="00A8641B"/>
    <w:rsid w:val="00A91305"/>
    <w:rsid w:val="00A91662"/>
    <w:rsid w:val="00A918AB"/>
    <w:rsid w:val="00A9297E"/>
    <w:rsid w:val="00A94B85"/>
    <w:rsid w:val="00A95778"/>
    <w:rsid w:val="00A95A2A"/>
    <w:rsid w:val="00A9607B"/>
    <w:rsid w:val="00A96446"/>
    <w:rsid w:val="00A966FF"/>
    <w:rsid w:val="00A96C27"/>
    <w:rsid w:val="00A96D60"/>
    <w:rsid w:val="00A97471"/>
    <w:rsid w:val="00A976AE"/>
    <w:rsid w:val="00AA0ABC"/>
    <w:rsid w:val="00AA0D3C"/>
    <w:rsid w:val="00AA1032"/>
    <w:rsid w:val="00AA10B6"/>
    <w:rsid w:val="00AA1187"/>
    <w:rsid w:val="00AA1A94"/>
    <w:rsid w:val="00AA21F9"/>
    <w:rsid w:val="00AA3119"/>
    <w:rsid w:val="00AA3C54"/>
    <w:rsid w:val="00AA3DFB"/>
    <w:rsid w:val="00AA4380"/>
    <w:rsid w:val="00AA4C1F"/>
    <w:rsid w:val="00AA5446"/>
    <w:rsid w:val="00AA659D"/>
    <w:rsid w:val="00AA6D5D"/>
    <w:rsid w:val="00AA7304"/>
    <w:rsid w:val="00AA7A00"/>
    <w:rsid w:val="00AA7E26"/>
    <w:rsid w:val="00AB0084"/>
    <w:rsid w:val="00AB03CB"/>
    <w:rsid w:val="00AB1214"/>
    <w:rsid w:val="00AB1353"/>
    <w:rsid w:val="00AB1759"/>
    <w:rsid w:val="00AB2BAF"/>
    <w:rsid w:val="00AB374D"/>
    <w:rsid w:val="00AB4D8E"/>
    <w:rsid w:val="00AB5CA1"/>
    <w:rsid w:val="00AB7CDE"/>
    <w:rsid w:val="00AC0185"/>
    <w:rsid w:val="00AC024B"/>
    <w:rsid w:val="00AC0536"/>
    <w:rsid w:val="00AC1B28"/>
    <w:rsid w:val="00AC2ECC"/>
    <w:rsid w:val="00AC2F06"/>
    <w:rsid w:val="00AC30AD"/>
    <w:rsid w:val="00AC34C3"/>
    <w:rsid w:val="00AC4CD8"/>
    <w:rsid w:val="00AC4CE2"/>
    <w:rsid w:val="00AC5C13"/>
    <w:rsid w:val="00AC60FB"/>
    <w:rsid w:val="00AC6D0C"/>
    <w:rsid w:val="00AC71F6"/>
    <w:rsid w:val="00AC7F69"/>
    <w:rsid w:val="00AD0CF7"/>
    <w:rsid w:val="00AD0D57"/>
    <w:rsid w:val="00AD210D"/>
    <w:rsid w:val="00AD378E"/>
    <w:rsid w:val="00AD3C3C"/>
    <w:rsid w:val="00AD3DD3"/>
    <w:rsid w:val="00AD4806"/>
    <w:rsid w:val="00AD48AC"/>
    <w:rsid w:val="00AD5D3D"/>
    <w:rsid w:val="00AE0CC6"/>
    <w:rsid w:val="00AE11A3"/>
    <w:rsid w:val="00AE143C"/>
    <w:rsid w:val="00AE21E8"/>
    <w:rsid w:val="00AE2337"/>
    <w:rsid w:val="00AE4566"/>
    <w:rsid w:val="00AE4BE3"/>
    <w:rsid w:val="00AE5CC2"/>
    <w:rsid w:val="00AE5F40"/>
    <w:rsid w:val="00AE60CD"/>
    <w:rsid w:val="00AE69D8"/>
    <w:rsid w:val="00AE6A5E"/>
    <w:rsid w:val="00AE77A5"/>
    <w:rsid w:val="00AE7B8F"/>
    <w:rsid w:val="00AF03D5"/>
    <w:rsid w:val="00AF1273"/>
    <w:rsid w:val="00AF171F"/>
    <w:rsid w:val="00AF177B"/>
    <w:rsid w:val="00AF1995"/>
    <w:rsid w:val="00AF1C2C"/>
    <w:rsid w:val="00AF516E"/>
    <w:rsid w:val="00AF63D8"/>
    <w:rsid w:val="00AF6B7B"/>
    <w:rsid w:val="00B002A2"/>
    <w:rsid w:val="00B00CBC"/>
    <w:rsid w:val="00B017FE"/>
    <w:rsid w:val="00B01A8F"/>
    <w:rsid w:val="00B02482"/>
    <w:rsid w:val="00B02BFD"/>
    <w:rsid w:val="00B02E91"/>
    <w:rsid w:val="00B02EB4"/>
    <w:rsid w:val="00B04934"/>
    <w:rsid w:val="00B04D7C"/>
    <w:rsid w:val="00B06E11"/>
    <w:rsid w:val="00B0744F"/>
    <w:rsid w:val="00B10702"/>
    <w:rsid w:val="00B1116C"/>
    <w:rsid w:val="00B111EF"/>
    <w:rsid w:val="00B12742"/>
    <w:rsid w:val="00B12DD7"/>
    <w:rsid w:val="00B1357D"/>
    <w:rsid w:val="00B13594"/>
    <w:rsid w:val="00B13658"/>
    <w:rsid w:val="00B13A95"/>
    <w:rsid w:val="00B1437A"/>
    <w:rsid w:val="00B15288"/>
    <w:rsid w:val="00B15E2F"/>
    <w:rsid w:val="00B15F0C"/>
    <w:rsid w:val="00B15F20"/>
    <w:rsid w:val="00B1616F"/>
    <w:rsid w:val="00B168EF"/>
    <w:rsid w:val="00B1744E"/>
    <w:rsid w:val="00B204C8"/>
    <w:rsid w:val="00B204D7"/>
    <w:rsid w:val="00B20EEC"/>
    <w:rsid w:val="00B21637"/>
    <w:rsid w:val="00B225B9"/>
    <w:rsid w:val="00B23658"/>
    <w:rsid w:val="00B2456B"/>
    <w:rsid w:val="00B24A1B"/>
    <w:rsid w:val="00B24DD7"/>
    <w:rsid w:val="00B264A6"/>
    <w:rsid w:val="00B27A46"/>
    <w:rsid w:val="00B30117"/>
    <w:rsid w:val="00B3239D"/>
    <w:rsid w:val="00B32825"/>
    <w:rsid w:val="00B3286A"/>
    <w:rsid w:val="00B32965"/>
    <w:rsid w:val="00B32C09"/>
    <w:rsid w:val="00B33B8B"/>
    <w:rsid w:val="00B34E5E"/>
    <w:rsid w:val="00B35B2B"/>
    <w:rsid w:val="00B35F9C"/>
    <w:rsid w:val="00B36C7F"/>
    <w:rsid w:val="00B370E6"/>
    <w:rsid w:val="00B374B6"/>
    <w:rsid w:val="00B37AE1"/>
    <w:rsid w:val="00B40458"/>
    <w:rsid w:val="00B40FA0"/>
    <w:rsid w:val="00B4107B"/>
    <w:rsid w:val="00B4204C"/>
    <w:rsid w:val="00B425C0"/>
    <w:rsid w:val="00B4266A"/>
    <w:rsid w:val="00B43852"/>
    <w:rsid w:val="00B43D20"/>
    <w:rsid w:val="00B44274"/>
    <w:rsid w:val="00B45365"/>
    <w:rsid w:val="00B45442"/>
    <w:rsid w:val="00B46440"/>
    <w:rsid w:val="00B47434"/>
    <w:rsid w:val="00B50AE0"/>
    <w:rsid w:val="00B51022"/>
    <w:rsid w:val="00B527E3"/>
    <w:rsid w:val="00B52845"/>
    <w:rsid w:val="00B52C77"/>
    <w:rsid w:val="00B539BC"/>
    <w:rsid w:val="00B53E7A"/>
    <w:rsid w:val="00B54E03"/>
    <w:rsid w:val="00B55E54"/>
    <w:rsid w:val="00B55FD7"/>
    <w:rsid w:val="00B560D3"/>
    <w:rsid w:val="00B56915"/>
    <w:rsid w:val="00B56B06"/>
    <w:rsid w:val="00B56DE9"/>
    <w:rsid w:val="00B577F6"/>
    <w:rsid w:val="00B57C5B"/>
    <w:rsid w:val="00B60A86"/>
    <w:rsid w:val="00B60B51"/>
    <w:rsid w:val="00B61416"/>
    <w:rsid w:val="00B614BA"/>
    <w:rsid w:val="00B61F89"/>
    <w:rsid w:val="00B634EF"/>
    <w:rsid w:val="00B63D3C"/>
    <w:rsid w:val="00B640A4"/>
    <w:rsid w:val="00B64207"/>
    <w:rsid w:val="00B64401"/>
    <w:rsid w:val="00B6475A"/>
    <w:rsid w:val="00B64B8D"/>
    <w:rsid w:val="00B64E6B"/>
    <w:rsid w:val="00B663A9"/>
    <w:rsid w:val="00B667EE"/>
    <w:rsid w:val="00B671AA"/>
    <w:rsid w:val="00B72814"/>
    <w:rsid w:val="00B7313D"/>
    <w:rsid w:val="00B74036"/>
    <w:rsid w:val="00B74B44"/>
    <w:rsid w:val="00B756A9"/>
    <w:rsid w:val="00B767F3"/>
    <w:rsid w:val="00B76C1D"/>
    <w:rsid w:val="00B77846"/>
    <w:rsid w:val="00B80C02"/>
    <w:rsid w:val="00B814F5"/>
    <w:rsid w:val="00B82F59"/>
    <w:rsid w:val="00B83BD6"/>
    <w:rsid w:val="00B840CC"/>
    <w:rsid w:val="00B84786"/>
    <w:rsid w:val="00B85474"/>
    <w:rsid w:val="00B8558B"/>
    <w:rsid w:val="00B85AF0"/>
    <w:rsid w:val="00B86D74"/>
    <w:rsid w:val="00B87348"/>
    <w:rsid w:val="00B87B89"/>
    <w:rsid w:val="00B9044B"/>
    <w:rsid w:val="00B92F29"/>
    <w:rsid w:val="00B92FA8"/>
    <w:rsid w:val="00B92FF0"/>
    <w:rsid w:val="00B935BF"/>
    <w:rsid w:val="00B94310"/>
    <w:rsid w:val="00B95213"/>
    <w:rsid w:val="00B95376"/>
    <w:rsid w:val="00B975A9"/>
    <w:rsid w:val="00B9781F"/>
    <w:rsid w:val="00B978A5"/>
    <w:rsid w:val="00B97EC4"/>
    <w:rsid w:val="00BA0C1C"/>
    <w:rsid w:val="00BA0F79"/>
    <w:rsid w:val="00BA1A96"/>
    <w:rsid w:val="00BA20FA"/>
    <w:rsid w:val="00BA2E50"/>
    <w:rsid w:val="00BA2E6A"/>
    <w:rsid w:val="00BA3E97"/>
    <w:rsid w:val="00BA3EFB"/>
    <w:rsid w:val="00BA3F99"/>
    <w:rsid w:val="00BA485E"/>
    <w:rsid w:val="00BA564B"/>
    <w:rsid w:val="00BA6A23"/>
    <w:rsid w:val="00BA7725"/>
    <w:rsid w:val="00BA78E8"/>
    <w:rsid w:val="00BB06EC"/>
    <w:rsid w:val="00BB082B"/>
    <w:rsid w:val="00BB1395"/>
    <w:rsid w:val="00BB19C6"/>
    <w:rsid w:val="00BB211F"/>
    <w:rsid w:val="00BB2966"/>
    <w:rsid w:val="00BB336A"/>
    <w:rsid w:val="00BB3466"/>
    <w:rsid w:val="00BB386A"/>
    <w:rsid w:val="00BB3B4F"/>
    <w:rsid w:val="00BB40F9"/>
    <w:rsid w:val="00BB4987"/>
    <w:rsid w:val="00BB5AF3"/>
    <w:rsid w:val="00BB646B"/>
    <w:rsid w:val="00BB657B"/>
    <w:rsid w:val="00BB660A"/>
    <w:rsid w:val="00BB6959"/>
    <w:rsid w:val="00BB76A8"/>
    <w:rsid w:val="00BB7971"/>
    <w:rsid w:val="00BB7F03"/>
    <w:rsid w:val="00BC1CFC"/>
    <w:rsid w:val="00BC1D64"/>
    <w:rsid w:val="00BC3036"/>
    <w:rsid w:val="00BC5A0C"/>
    <w:rsid w:val="00BC5CC0"/>
    <w:rsid w:val="00BC705F"/>
    <w:rsid w:val="00BC75DB"/>
    <w:rsid w:val="00BD0B6B"/>
    <w:rsid w:val="00BD16B1"/>
    <w:rsid w:val="00BD1C95"/>
    <w:rsid w:val="00BD33F1"/>
    <w:rsid w:val="00BD4F9E"/>
    <w:rsid w:val="00BD52E7"/>
    <w:rsid w:val="00BD5304"/>
    <w:rsid w:val="00BD66AC"/>
    <w:rsid w:val="00BD671E"/>
    <w:rsid w:val="00BD738B"/>
    <w:rsid w:val="00BD7A65"/>
    <w:rsid w:val="00BD7A75"/>
    <w:rsid w:val="00BD7CF0"/>
    <w:rsid w:val="00BE0072"/>
    <w:rsid w:val="00BE02CB"/>
    <w:rsid w:val="00BE1408"/>
    <w:rsid w:val="00BE235A"/>
    <w:rsid w:val="00BE2C3A"/>
    <w:rsid w:val="00BE3910"/>
    <w:rsid w:val="00BE502C"/>
    <w:rsid w:val="00BE51A8"/>
    <w:rsid w:val="00BE56AD"/>
    <w:rsid w:val="00BE5D42"/>
    <w:rsid w:val="00BE5FB9"/>
    <w:rsid w:val="00BE6A06"/>
    <w:rsid w:val="00BE6F06"/>
    <w:rsid w:val="00BF01DC"/>
    <w:rsid w:val="00BF09FF"/>
    <w:rsid w:val="00BF0E08"/>
    <w:rsid w:val="00BF1606"/>
    <w:rsid w:val="00BF1AF8"/>
    <w:rsid w:val="00BF204E"/>
    <w:rsid w:val="00BF23E2"/>
    <w:rsid w:val="00BF3032"/>
    <w:rsid w:val="00BF3743"/>
    <w:rsid w:val="00BF413A"/>
    <w:rsid w:val="00BF47A6"/>
    <w:rsid w:val="00BF4F7B"/>
    <w:rsid w:val="00BF5190"/>
    <w:rsid w:val="00BF63D4"/>
    <w:rsid w:val="00BF655E"/>
    <w:rsid w:val="00BF70DA"/>
    <w:rsid w:val="00C00040"/>
    <w:rsid w:val="00C01828"/>
    <w:rsid w:val="00C03A9F"/>
    <w:rsid w:val="00C04009"/>
    <w:rsid w:val="00C047ED"/>
    <w:rsid w:val="00C04D60"/>
    <w:rsid w:val="00C063BD"/>
    <w:rsid w:val="00C06AC6"/>
    <w:rsid w:val="00C1016C"/>
    <w:rsid w:val="00C106E1"/>
    <w:rsid w:val="00C10CFE"/>
    <w:rsid w:val="00C1179A"/>
    <w:rsid w:val="00C11DC3"/>
    <w:rsid w:val="00C12E25"/>
    <w:rsid w:val="00C138E8"/>
    <w:rsid w:val="00C13FCD"/>
    <w:rsid w:val="00C14142"/>
    <w:rsid w:val="00C1420F"/>
    <w:rsid w:val="00C1497F"/>
    <w:rsid w:val="00C14DC2"/>
    <w:rsid w:val="00C16DFC"/>
    <w:rsid w:val="00C16F45"/>
    <w:rsid w:val="00C173C6"/>
    <w:rsid w:val="00C17538"/>
    <w:rsid w:val="00C17AEA"/>
    <w:rsid w:val="00C17B71"/>
    <w:rsid w:val="00C218AB"/>
    <w:rsid w:val="00C22E45"/>
    <w:rsid w:val="00C244DC"/>
    <w:rsid w:val="00C25312"/>
    <w:rsid w:val="00C2583E"/>
    <w:rsid w:val="00C25BD3"/>
    <w:rsid w:val="00C262CB"/>
    <w:rsid w:val="00C26463"/>
    <w:rsid w:val="00C26D94"/>
    <w:rsid w:val="00C271F8"/>
    <w:rsid w:val="00C272CC"/>
    <w:rsid w:val="00C2745F"/>
    <w:rsid w:val="00C31091"/>
    <w:rsid w:val="00C319B5"/>
    <w:rsid w:val="00C32CE8"/>
    <w:rsid w:val="00C32D9C"/>
    <w:rsid w:val="00C32DA8"/>
    <w:rsid w:val="00C33614"/>
    <w:rsid w:val="00C34E69"/>
    <w:rsid w:val="00C36335"/>
    <w:rsid w:val="00C374EF"/>
    <w:rsid w:val="00C405AF"/>
    <w:rsid w:val="00C4156B"/>
    <w:rsid w:val="00C41DB1"/>
    <w:rsid w:val="00C43091"/>
    <w:rsid w:val="00C439FD"/>
    <w:rsid w:val="00C43D4B"/>
    <w:rsid w:val="00C44559"/>
    <w:rsid w:val="00C4485E"/>
    <w:rsid w:val="00C45215"/>
    <w:rsid w:val="00C457F7"/>
    <w:rsid w:val="00C47117"/>
    <w:rsid w:val="00C4742B"/>
    <w:rsid w:val="00C47483"/>
    <w:rsid w:val="00C47BFC"/>
    <w:rsid w:val="00C50990"/>
    <w:rsid w:val="00C515DB"/>
    <w:rsid w:val="00C53531"/>
    <w:rsid w:val="00C53BC2"/>
    <w:rsid w:val="00C54089"/>
    <w:rsid w:val="00C5410F"/>
    <w:rsid w:val="00C54962"/>
    <w:rsid w:val="00C55798"/>
    <w:rsid w:val="00C560AB"/>
    <w:rsid w:val="00C5616D"/>
    <w:rsid w:val="00C562BA"/>
    <w:rsid w:val="00C5672E"/>
    <w:rsid w:val="00C571C1"/>
    <w:rsid w:val="00C5764C"/>
    <w:rsid w:val="00C57B34"/>
    <w:rsid w:val="00C57EB6"/>
    <w:rsid w:val="00C604D9"/>
    <w:rsid w:val="00C617CB"/>
    <w:rsid w:val="00C61A25"/>
    <w:rsid w:val="00C63AC1"/>
    <w:rsid w:val="00C63CC0"/>
    <w:rsid w:val="00C63F94"/>
    <w:rsid w:val="00C64B70"/>
    <w:rsid w:val="00C65DB1"/>
    <w:rsid w:val="00C65E0E"/>
    <w:rsid w:val="00C6605F"/>
    <w:rsid w:val="00C665BD"/>
    <w:rsid w:val="00C66B22"/>
    <w:rsid w:val="00C67400"/>
    <w:rsid w:val="00C70909"/>
    <w:rsid w:val="00C7191B"/>
    <w:rsid w:val="00C7252A"/>
    <w:rsid w:val="00C73F06"/>
    <w:rsid w:val="00C75079"/>
    <w:rsid w:val="00C7508A"/>
    <w:rsid w:val="00C751F2"/>
    <w:rsid w:val="00C75816"/>
    <w:rsid w:val="00C75B31"/>
    <w:rsid w:val="00C75B33"/>
    <w:rsid w:val="00C75EA4"/>
    <w:rsid w:val="00C75F91"/>
    <w:rsid w:val="00C774AF"/>
    <w:rsid w:val="00C776F5"/>
    <w:rsid w:val="00C778BA"/>
    <w:rsid w:val="00C80978"/>
    <w:rsid w:val="00C81743"/>
    <w:rsid w:val="00C825FA"/>
    <w:rsid w:val="00C82693"/>
    <w:rsid w:val="00C82A38"/>
    <w:rsid w:val="00C82A54"/>
    <w:rsid w:val="00C85697"/>
    <w:rsid w:val="00C8577C"/>
    <w:rsid w:val="00C86587"/>
    <w:rsid w:val="00C8705E"/>
    <w:rsid w:val="00C87C4D"/>
    <w:rsid w:val="00C9111C"/>
    <w:rsid w:val="00C92B97"/>
    <w:rsid w:val="00C92BF1"/>
    <w:rsid w:val="00C92C17"/>
    <w:rsid w:val="00C93978"/>
    <w:rsid w:val="00C93CD4"/>
    <w:rsid w:val="00C9408D"/>
    <w:rsid w:val="00C94E82"/>
    <w:rsid w:val="00C957E5"/>
    <w:rsid w:val="00C96018"/>
    <w:rsid w:val="00C96A87"/>
    <w:rsid w:val="00C97DE0"/>
    <w:rsid w:val="00CA145B"/>
    <w:rsid w:val="00CA361F"/>
    <w:rsid w:val="00CA49D0"/>
    <w:rsid w:val="00CA5BB2"/>
    <w:rsid w:val="00CA63EA"/>
    <w:rsid w:val="00CA7E82"/>
    <w:rsid w:val="00CB0C62"/>
    <w:rsid w:val="00CB14A9"/>
    <w:rsid w:val="00CB15B9"/>
    <w:rsid w:val="00CB1703"/>
    <w:rsid w:val="00CB1933"/>
    <w:rsid w:val="00CB27EB"/>
    <w:rsid w:val="00CB41CA"/>
    <w:rsid w:val="00CB433B"/>
    <w:rsid w:val="00CB5841"/>
    <w:rsid w:val="00CB5A9D"/>
    <w:rsid w:val="00CB5AE0"/>
    <w:rsid w:val="00CB5C54"/>
    <w:rsid w:val="00CB66AE"/>
    <w:rsid w:val="00CB6A47"/>
    <w:rsid w:val="00CC1BD6"/>
    <w:rsid w:val="00CC1D94"/>
    <w:rsid w:val="00CC4670"/>
    <w:rsid w:val="00CC5278"/>
    <w:rsid w:val="00CC625E"/>
    <w:rsid w:val="00CC6336"/>
    <w:rsid w:val="00CC6F7D"/>
    <w:rsid w:val="00CC7864"/>
    <w:rsid w:val="00CC7E81"/>
    <w:rsid w:val="00CD0603"/>
    <w:rsid w:val="00CD0A12"/>
    <w:rsid w:val="00CD10B1"/>
    <w:rsid w:val="00CD2C76"/>
    <w:rsid w:val="00CD2F98"/>
    <w:rsid w:val="00CD410D"/>
    <w:rsid w:val="00CD4713"/>
    <w:rsid w:val="00CD577E"/>
    <w:rsid w:val="00CD579E"/>
    <w:rsid w:val="00CD6391"/>
    <w:rsid w:val="00CD7660"/>
    <w:rsid w:val="00CD7F45"/>
    <w:rsid w:val="00CE0525"/>
    <w:rsid w:val="00CE2ED8"/>
    <w:rsid w:val="00CE32E8"/>
    <w:rsid w:val="00CE3312"/>
    <w:rsid w:val="00CE374B"/>
    <w:rsid w:val="00CE3A8C"/>
    <w:rsid w:val="00CE3E48"/>
    <w:rsid w:val="00CE427B"/>
    <w:rsid w:val="00CE4C05"/>
    <w:rsid w:val="00CE4FBE"/>
    <w:rsid w:val="00CE52CD"/>
    <w:rsid w:val="00CE54D1"/>
    <w:rsid w:val="00CE5995"/>
    <w:rsid w:val="00CE6BFA"/>
    <w:rsid w:val="00CE739A"/>
    <w:rsid w:val="00CE7922"/>
    <w:rsid w:val="00CF046F"/>
    <w:rsid w:val="00CF0624"/>
    <w:rsid w:val="00CF0AA5"/>
    <w:rsid w:val="00CF0FBD"/>
    <w:rsid w:val="00CF15FF"/>
    <w:rsid w:val="00CF2350"/>
    <w:rsid w:val="00CF35B0"/>
    <w:rsid w:val="00CF3E47"/>
    <w:rsid w:val="00CF4875"/>
    <w:rsid w:val="00CF658B"/>
    <w:rsid w:val="00CF6CCA"/>
    <w:rsid w:val="00CF6E18"/>
    <w:rsid w:val="00CF71D6"/>
    <w:rsid w:val="00CF74AD"/>
    <w:rsid w:val="00CF7BB6"/>
    <w:rsid w:val="00CF7C08"/>
    <w:rsid w:val="00CF7EC3"/>
    <w:rsid w:val="00D00665"/>
    <w:rsid w:val="00D00810"/>
    <w:rsid w:val="00D016D1"/>
    <w:rsid w:val="00D01795"/>
    <w:rsid w:val="00D02241"/>
    <w:rsid w:val="00D02B8A"/>
    <w:rsid w:val="00D03067"/>
    <w:rsid w:val="00D03308"/>
    <w:rsid w:val="00D03939"/>
    <w:rsid w:val="00D03974"/>
    <w:rsid w:val="00D03AEF"/>
    <w:rsid w:val="00D0443E"/>
    <w:rsid w:val="00D05497"/>
    <w:rsid w:val="00D0573F"/>
    <w:rsid w:val="00D0751C"/>
    <w:rsid w:val="00D07CFB"/>
    <w:rsid w:val="00D10D0A"/>
    <w:rsid w:val="00D113AA"/>
    <w:rsid w:val="00D1142F"/>
    <w:rsid w:val="00D117DD"/>
    <w:rsid w:val="00D11A8F"/>
    <w:rsid w:val="00D1284F"/>
    <w:rsid w:val="00D137AD"/>
    <w:rsid w:val="00D13885"/>
    <w:rsid w:val="00D13D58"/>
    <w:rsid w:val="00D1575F"/>
    <w:rsid w:val="00D15CF2"/>
    <w:rsid w:val="00D16338"/>
    <w:rsid w:val="00D16644"/>
    <w:rsid w:val="00D16A08"/>
    <w:rsid w:val="00D16D1B"/>
    <w:rsid w:val="00D179A6"/>
    <w:rsid w:val="00D20B22"/>
    <w:rsid w:val="00D20B94"/>
    <w:rsid w:val="00D20D26"/>
    <w:rsid w:val="00D2145E"/>
    <w:rsid w:val="00D21AB3"/>
    <w:rsid w:val="00D21DA6"/>
    <w:rsid w:val="00D22A66"/>
    <w:rsid w:val="00D23E1F"/>
    <w:rsid w:val="00D249C9"/>
    <w:rsid w:val="00D24A04"/>
    <w:rsid w:val="00D24EA7"/>
    <w:rsid w:val="00D25071"/>
    <w:rsid w:val="00D25659"/>
    <w:rsid w:val="00D2599C"/>
    <w:rsid w:val="00D26276"/>
    <w:rsid w:val="00D271DF"/>
    <w:rsid w:val="00D27209"/>
    <w:rsid w:val="00D27308"/>
    <w:rsid w:val="00D30F86"/>
    <w:rsid w:val="00D31C8E"/>
    <w:rsid w:val="00D32BB7"/>
    <w:rsid w:val="00D336CD"/>
    <w:rsid w:val="00D33B48"/>
    <w:rsid w:val="00D35E1A"/>
    <w:rsid w:val="00D35F63"/>
    <w:rsid w:val="00D369D9"/>
    <w:rsid w:val="00D36BB3"/>
    <w:rsid w:val="00D37A61"/>
    <w:rsid w:val="00D40781"/>
    <w:rsid w:val="00D40925"/>
    <w:rsid w:val="00D409B2"/>
    <w:rsid w:val="00D4113E"/>
    <w:rsid w:val="00D412B0"/>
    <w:rsid w:val="00D414F3"/>
    <w:rsid w:val="00D434FC"/>
    <w:rsid w:val="00D44490"/>
    <w:rsid w:val="00D44529"/>
    <w:rsid w:val="00D44D01"/>
    <w:rsid w:val="00D45134"/>
    <w:rsid w:val="00D4608A"/>
    <w:rsid w:val="00D50AD8"/>
    <w:rsid w:val="00D5194D"/>
    <w:rsid w:val="00D51FBD"/>
    <w:rsid w:val="00D5201E"/>
    <w:rsid w:val="00D52598"/>
    <w:rsid w:val="00D5272B"/>
    <w:rsid w:val="00D527D8"/>
    <w:rsid w:val="00D528DB"/>
    <w:rsid w:val="00D53479"/>
    <w:rsid w:val="00D53893"/>
    <w:rsid w:val="00D5420A"/>
    <w:rsid w:val="00D5441C"/>
    <w:rsid w:val="00D548E7"/>
    <w:rsid w:val="00D566A5"/>
    <w:rsid w:val="00D602A9"/>
    <w:rsid w:val="00D6185F"/>
    <w:rsid w:val="00D6294E"/>
    <w:rsid w:val="00D62B43"/>
    <w:rsid w:val="00D647ED"/>
    <w:rsid w:val="00D6546F"/>
    <w:rsid w:val="00D65501"/>
    <w:rsid w:val="00D65675"/>
    <w:rsid w:val="00D65E43"/>
    <w:rsid w:val="00D66312"/>
    <w:rsid w:val="00D66B5A"/>
    <w:rsid w:val="00D7065E"/>
    <w:rsid w:val="00D70FFA"/>
    <w:rsid w:val="00D715E5"/>
    <w:rsid w:val="00D71904"/>
    <w:rsid w:val="00D71FC4"/>
    <w:rsid w:val="00D72426"/>
    <w:rsid w:val="00D729F0"/>
    <w:rsid w:val="00D72A47"/>
    <w:rsid w:val="00D72E60"/>
    <w:rsid w:val="00D73429"/>
    <w:rsid w:val="00D739D5"/>
    <w:rsid w:val="00D743C0"/>
    <w:rsid w:val="00D74A0B"/>
    <w:rsid w:val="00D74DAE"/>
    <w:rsid w:val="00D755A1"/>
    <w:rsid w:val="00D76771"/>
    <w:rsid w:val="00D77402"/>
    <w:rsid w:val="00D77E2A"/>
    <w:rsid w:val="00D80218"/>
    <w:rsid w:val="00D80222"/>
    <w:rsid w:val="00D80413"/>
    <w:rsid w:val="00D8194A"/>
    <w:rsid w:val="00D81C74"/>
    <w:rsid w:val="00D82322"/>
    <w:rsid w:val="00D831BE"/>
    <w:rsid w:val="00D838BB"/>
    <w:rsid w:val="00D83BB4"/>
    <w:rsid w:val="00D8485C"/>
    <w:rsid w:val="00D8531F"/>
    <w:rsid w:val="00D854F0"/>
    <w:rsid w:val="00D8628C"/>
    <w:rsid w:val="00D8694D"/>
    <w:rsid w:val="00D86AB5"/>
    <w:rsid w:val="00D86D18"/>
    <w:rsid w:val="00D876FC"/>
    <w:rsid w:val="00D90C5C"/>
    <w:rsid w:val="00D927CF"/>
    <w:rsid w:val="00D92E97"/>
    <w:rsid w:val="00D9355C"/>
    <w:rsid w:val="00D9373F"/>
    <w:rsid w:val="00D954B9"/>
    <w:rsid w:val="00D95A97"/>
    <w:rsid w:val="00D95F5B"/>
    <w:rsid w:val="00D96407"/>
    <w:rsid w:val="00D96D41"/>
    <w:rsid w:val="00D96E5A"/>
    <w:rsid w:val="00D97719"/>
    <w:rsid w:val="00D97E92"/>
    <w:rsid w:val="00DA0872"/>
    <w:rsid w:val="00DA0F93"/>
    <w:rsid w:val="00DA1186"/>
    <w:rsid w:val="00DA11A6"/>
    <w:rsid w:val="00DA198D"/>
    <w:rsid w:val="00DA2670"/>
    <w:rsid w:val="00DA287A"/>
    <w:rsid w:val="00DA2B7D"/>
    <w:rsid w:val="00DA3106"/>
    <w:rsid w:val="00DA3182"/>
    <w:rsid w:val="00DA3812"/>
    <w:rsid w:val="00DA3B00"/>
    <w:rsid w:val="00DA4AD6"/>
    <w:rsid w:val="00DA5021"/>
    <w:rsid w:val="00DA5528"/>
    <w:rsid w:val="00DA5811"/>
    <w:rsid w:val="00DA5B20"/>
    <w:rsid w:val="00DA5DF8"/>
    <w:rsid w:val="00DA625C"/>
    <w:rsid w:val="00DA6452"/>
    <w:rsid w:val="00DA77AF"/>
    <w:rsid w:val="00DA7FF8"/>
    <w:rsid w:val="00DB0B38"/>
    <w:rsid w:val="00DB1528"/>
    <w:rsid w:val="00DB22A1"/>
    <w:rsid w:val="00DB239D"/>
    <w:rsid w:val="00DB2E50"/>
    <w:rsid w:val="00DB4B68"/>
    <w:rsid w:val="00DB5D71"/>
    <w:rsid w:val="00DB6664"/>
    <w:rsid w:val="00DB7B1D"/>
    <w:rsid w:val="00DC0DAC"/>
    <w:rsid w:val="00DC115C"/>
    <w:rsid w:val="00DC1B91"/>
    <w:rsid w:val="00DC1F6E"/>
    <w:rsid w:val="00DC2694"/>
    <w:rsid w:val="00DC352E"/>
    <w:rsid w:val="00DC3D36"/>
    <w:rsid w:val="00DC3F69"/>
    <w:rsid w:val="00DC5E28"/>
    <w:rsid w:val="00DC5F1F"/>
    <w:rsid w:val="00DC6529"/>
    <w:rsid w:val="00DC6659"/>
    <w:rsid w:val="00DC7085"/>
    <w:rsid w:val="00DC7481"/>
    <w:rsid w:val="00DC78A2"/>
    <w:rsid w:val="00DC7932"/>
    <w:rsid w:val="00DC7B89"/>
    <w:rsid w:val="00DC7FB3"/>
    <w:rsid w:val="00DD0E1F"/>
    <w:rsid w:val="00DD2922"/>
    <w:rsid w:val="00DD2D1C"/>
    <w:rsid w:val="00DD412A"/>
    <w:rsid w:val="00DD41D1"/>
    <w:rsid w:val="00DD4E08"/>
    <w:rsid w:val="00DD5CE2"/>
    <w:rsid w:val="00DD65BB"/>
    <w:rsid w:val="00DD6936"/>
    <w:rsid w:val="00DD74BD"/>
    <w:rsid w:val="00DD7C1D"/>
    <w:rsid w:val="00DD7EBD"/>
    <w:rsid w:val="00DE0A87"/>
    <w:rsid w:val="00DE146A"/>
    <w:rsid w:val="00DE1FBA"/>
    <w:rsid w:val="00DE337E"/>
    <w:rsid w:val="00DE3A63"/>
    <w:rsid w:val="00DE3E84"/>
    <w:rsid w:val="00DE49FF"/>
    <w:rsid w:val="00DE6935"/>
    <w:rsid w:val="00DE728E"/>
    <w:rsid w:val="00DE7CB3"/>
    <w:rsid w:val="00DE7D3A"/>
    <w:rsid w:val="00DE7EB6"/>
    <w:rsid w:val="00DF076A"/>
    <w:rsid w:val="00DF17E6"/>
    <w:rsid w:val="00DF1E83"/>
    <w:rsid w:val="00DF2F1A"/>
    <w:rsid w:val="00DF2F92"/>
    <w:rsid w:val="00DF309C"/>
    <w:rsid w:val="00DF369D"/>
    <w:rsid w:val="00DF3855"/>
    <w:rsid w:val="00DF49C2"/>
    <w:rsid w:val="00DF55C0"/>
    <w:rsid w:val="00DF6BCF"/>
    <w:rsid w:val="00DF702B"/>
    <w:rsid w:val="00DF7C87"/>
    <w:rsid w:val="00DF7CEC"/>
    <w:rsid w:val="00E0097D"/>
    <w:rsid w:val="00E00D75"/>
    <w:rsid w:val="00E01567"/>
    <w:rsid w:val="00E016DE"/>
    <w:rsid w:val="00E01B7D"/>
    <w:rsid w:val="00E02425"/>
    <w:rsid w:val="00E02737"/>
    <w:rsid w:val="00E02F4B"/>
    <w:rsid w:val="00E03C80"/>
    <w:rsid w:val="00E04B93"/>
    <w:rsid w:val="00E056FF"/>
    <w:rsid w:val="00E0584D"/>
    <w:rsid w:val="00E05980"/>
    <w:rsid w:val="00E059E5"/>
    <w:rsid w:val="00E06DD7"/>
    <w:rsid w:val="00E06EAB"/>
    <w:rsid w:val="00E06ED3"/>
    <w:rsid w:val="00E108B1"/>
    <w:rsid w:val="00E10BB9"/>
    <w:rsid w:val="00E11077"/>
    <w:rsid w:val="00E11E96"/>
    <w:rsid w:val="00E12370"/>
    <w:rsid w:val="00E1316A"/>
    <w:rsid w:val="00E13D9D"/>
    <w:rsid w:val="00E14480"/>
    <w:rsid w:val="00E146D1"/>
    <w:rsid w:val="00E14900"/>
    <w:rsid w:val="00E15743"/>
    <w:rsid w:val="00E159BB"/>
    <w:rsid w:val="00E15D74"/>
    <w:rsid w:val="00E16580"/>
    <w:rsid w:val="00E201DF"/>
    <w:rsid w:val="00E2042C"/>
    <w:rsid w:val="00E21067"/>
    <w:rsid w:val="00E2135E"/>
    <w:rsid w:val="00E21683"/>
    <w:rsid w:val="00E22AAC"/>
    <w:rsid w:val="00E234B8"/>
    <w:rsid w:val="00E23AF9"/>
    <w:rsid w:val="00E23D55"/>
    <w:rsid w:val="00E24602"/>
    <w:rsid w:val="00E25688"/>
    <w:rsid w:val="00E26AF2"/>
    <w:rsid w:val="00E26B08"/>
    <w:rsid w:val="00E31213"/>
    <w:rsid w:val="00E31545"/>
    <w:rsid w:val="00E325FA"/>
    <w:rsid w:val="00E32A8C"/>
    <w:rsid w:val="00E3322D"/>
    <w:rsid w:val="00E333F3"/>
    <w:rsid w:val="00E33B69"/>
    <w:rsid w:val="00E33FE8"/>
    <w:rsid w:val="00E352E1"/>
    <w:rsid w:val="00E355B5"/>
    <w:rsid w:val="00E36577"/>
    <w:rsid w:val="00E37093"/>
    <w:rsid w:val="00E4073A"/>
    <w:rsid w:val="00E42426"/>
    <w:rsid w:val="00E42940"/>
    <w:rsid w:val="00E42AFD"/>
    <w:rsid w:val="00E43862"/>
    <w:rsid w:val="00E43979"/>
    <w:rsid w:val="00E463F8"/>
    <w:rsid w:val="00E468C3"/>
    <w:rsid w:val="00E46EFF"/>
    <w:rsid w:val="00E4718D"/>
    <w:rsid w:val="00E47D19"/>
    <w:rsid w:val="00E502AE"/>
    <w:rsid w:val="00E5068B"/>
    <w:rsid w:val="00E506E5"/>
    <w:rsid w:val="00E50BB7"/>
    <w:rsid w:val="00E50FF7"/>
    <w:rsid w:val="00E5109D"/>
    <w:rsid w:val="00E513E1"/>
    <w:rsid w:val="00E51554"/>
    <w:rsid w:val="00E515DF"/>
    <w:rsid w:val="00E51B82"/>
    <w:rsid w:val="00E5221F"/>
    <w:rsid w:val="00E52370"/>
    <w:rsid w:val="00E53C02"/>
    <w:rsid w:val="00E53C15"/>
    <w:rsid w:val="00E5466C"/>
    <w:rsid w:val="00E548A2"/>
    <w:rsid w:val="00E55880"/>
    <w:rsid w:val="00E55945"/>
    <w:rsid w:val="00E56145"/>
    <w:rsid w:val="00E56D98"/>
    <w:rsid w:val="00E56E3D"/>
    <w:rsid w:val="00E573EC"/>
    <w:rsid w:val="00E57B6D"/>
    <w:rsid w:val="00E57F53"/>
    <w:rsid w:val="00E600AB"/>
    <w:rsid w:val="00E60CFC"/>
    <w:rsid w:val="00E60E62"/>
    <w:rsid w:val="00E613B3"/>
    <w:rsid w:val="00E61AE7"/>
    <w:rsid w:val="00E620E4"/>
    <w:rsid w:val="00E623E7"/>
    <w:rsid w:val="00E62F51"/>
    <w:rsid w:val="00E6319E"/>
    <w:rsid w:val="00E63BE4"/>
    <w:rsid w:val="00E63E27"/>
    <w:rsid w:val="00E65569"/>
    <w:rsid w:val="00E656D7"/>
    <w:rsid w:val="00E678C6"/>
    <w:rsid w:val="00E72B04"/>
    <w:rsid w:val="00E73D2D"/>
    <w:rsid w:val="00E73F1A"/>
    <w:rsid w:val="00E7618C"/>
    <w:rsid w:val="00E76537"/>
    <w:rsid w:val="00E76E17"/>
    <w:rsid w:val="00E77865"/>
    <w:rsid w:val="00E778DC"/>
    <w:rsid w:val="00E81919"/>
    <w:rsid w:val="00E819D5"/>
    <w:rsid w:val="00E81F98"/>
    <w:rsid w:val="00E82304"/>
    <w:rsid w:val="00E82609"/>
    <w:rsid w:val="00E82F15"/>
    <w:rsid w:val="00E83146"/>
    <w:rsid w:val="00E83534"/>
    <w:rsid w:val="00E83CA0"/>
    <w:rsid w:val="00E83F28"/>
    <w:rsid w:val="00E842A7"/>
    <w:rsid w:val="00E845A1"/>
    <w:rsid w:val="00E84F75"/>
    <w:rsid w:val="00E8503E"/>
    <w:rsid w:val="00E85451"/>
    <w:rsid w:val="00E85BB3"/>
    <w:rsid w:val="00E85F91"/>
    <w:rsid w:val="00E872AD"/>
    <w:rsid w:val="00E87A6F"/>
    <w:rsid w:val="00E900C2"/>
    <w:rsid w:val="00E90324"/>
    <w:rsid w:val="00E914AA"/>
    <w:rsid w:val="00E9151E"/>
    <w:rsid w:val="00E92347"/>
    <w:rsid w:val="00E92B7D"/>
    <w:rsid w:val="00E92FBF"/>
    <w:rsid w:val="00E936CA"/>
    <w:rsid w:val="00E94F08"/>
    <w:rsid w:val="00E95182"/>
    <w:rsid w:val="00E95347"/>
    <w:rsid w:val="00E95471"/>
    <w:rsid w:val="00E9548A"/>
    <w:rsid w:val="00E96857"/>
    <w:rsid w:val="00E970EA"/>
    <w:rsid w:val="00E979C6"/>
    <w:rsid w:val="00EA03BB"/>
    <w:rsid w:val="00EA0C55"/>
    <w:rsid w:val="00EA1621"/>
    <w:rsid w:val="00EA2252"/>
    <w:rsid w:val="00EA2881"/>
    <w:rsid w:val="00EA5919"/>
    <w:rsid w:val="00EA5C25"/>
    <w:rsid w:val="00EA67D1"/>
    <w:rsid w:val="00EA6931"/>
    <w:rsid w:val="00EA6D68"/>
    <w:rsid w:val="00EA6DBA"/>
    <w:rsid w:val="00EA6F2B"/>
    <w:rsid w:val="00EA7F33"/>
    <w:rsid w:val="00EB012C"/>
    <w:rsid w:val="00EB0D4F"/>
    <w:rsid w:val="00EB142B"/>
    <w:rsid w:val="00EB1641"/>
    <w:rsid w:val="00EB1800"/>
    <w:rsid w:val="00EB1C90"/>
    <w:rsid w:val="00EB25B2"/>
    <w:rsid w:val="00EB70D9"/>
    <w:rsid w:val="00EB73F8"/>
    <w:rsid w:val="00EC068F"/>
    <w:rsid w:val="00EC0D7A"/>
    <w:rsid w:val="00EC21B0"/>
    <w:rsid w:val="00EC29A3"/>
    <w:rsid w:val="00EC3382"/>
    <w:rsid w:val="00EC4116"/>
    <w:rsid w:val="00EC4562"/>
    <w:rsid w:val="00EC5B0B"/>
    <w:rsid w:val="00EC6DEA"/>
    <w:rsid w:val="00EC6E9A"/>
    <w:rsid w:val="00EC7257"/>
    <w:rsid w:val="00EC72A1"/>
    <w:rsid w:val="00EC7381"/>
    <w:rsid w:val="00ED0222"/>
    <w:rsid w:val="00ED0508"/>
    <w:rsid w:val="00ED0899"/>
    <w:rsid w:val="00ED0EAC"/>
    <w:rsid w:val="00ED3128"/>
    <w:rsid w:val="00ED3B79"/>
    <w:rsid w:val="00ED3C7A"/>
    <w:rsid w:val="00ED45E0"/>
    <w:rsid w:val="00ED7145"/>
    <w:rsid w:val="00EE0827"/>
    <w:rsid w:val="00EE092D"/>
    <w:rsid w:val="00EE0EAF"/>
    <w:rsid w:val="00EE1C8E"/>
    <w:rsid w:val="00EE4341"/>
    <w:rsid w:val="00EE5EA1"/>
    <w:rsid w:val="00EE5ED5"/>
    <w:rsid w:val="00EE675D"/>
    <w:rsid w:val="00EE78E2"/>
    <w:rsid w:val="00EE79C7"/>
    <w:rsid w:val="00EF04C3"/>
    <w:rsid w:val="00EF1956"/>
    <w:rsid w:val="00EF19C2"/>
    <w:rsid w:val="00EF221C"/>
    <w:rsid w:val="00EF27FB"/>
    <w:rsid w:val="00EF280A"/>
    <w:rsid w:val="00EF2929"/>
    <w:rsid w:val="00EF32C8"/>
    <w:rsid w:val="00EF4059"/>
    <w:rsid w:val="00EF5098"/>
    <w:rsid w:val="00EF622F"/>
    <w:rsid w:val="00EF6E90"/>
    <w:rsid w:val="00F0015D"/>
    <w:rsid w:val="00F030A2"/>
    <w:rsid w:val="00F03BD1"/>
    <w:rsid w:val="00F04081"/>
    <w:rsid w:val="00F04394"/>
    <w:rsid w:val="00F05ABA"/>
    <w:rsid w:val="00F06A58"/>
    <w:rsid w:val="00F06D2D"/>
    <w:rsid w:val="00F06F4B"/>
    <w:rsid w:val="00F07C50"/>
    <w:rsid w:val="00F10F0C"/>
    <w:rsid w:val="00F1121F"/>
    <w:rsid w:val="00F1222B"/>
    <w:rsid w:val="00F12BCD"/>
    <w:rsid w:val="00F12DDE"/>
    <w:rsid w:val="00F130B9"/>
    <w:rsid w:val="00F13F1F"/>
    <w:rsid w:val="00F14520"/>
    <w:rsid w:val="00F149D6"/>
    <w:rsid w:val="00F14B20"/>
    <w:rsid w:val="00F14B97"/>
    <w:rsid w:val="00F1508B"/>
    <w:rsid w:val="00F153E5"/>
    <w:rsid w:val="00F162F1"/>
    <w:rsid w:val="00F16A58"/>
    <w:rsid w:val="00F16DF1"/>
    <w:rsid w:val="00F206F5"/>
    <w:rsid w:val="00F21389"/>
    <w:rsid w:val="00F216D5"/>
    <w:rsid w:val="00F22200"/>
    <w:rsid w:val="00F224EC"/>
    <w:rsid w:val="00F22FAF"/>
    <w:rsid w:val="00F2372E"/>
    <w:rsid w:val="00F243DE"/>
    <w:rsid w:val="00F24632"/>
    <w:rsid w:val="00F2506F"/>
    <w:rsid w:val="00F25A36"/>
    <w:rsid w:val="00F2641E"/>
    <w:rsid w:val="00F26779"/>
    <w:rsid w:val="00F26C92"/>
    <w:rsid w:val="00F27498"/>
    <w:rsid w:val="00F3012C"/>
    <w:rsid w:val="00F30E8B"/>
    <w:rsid w:val="00F3120B"/>
    <w:rsid w:val="00F31820"/>
    <w:rsid w:val="00F31DE9"/>
    <w:rsid w:val="00F32A70"/>
    <w:rsid w:val="00F32C9C"/>
    <w:rsid w:val="00F32FA9"/>
    <w:rsid w:val="00F33021"/>
    <w:rsid w:val="00F33308"/>
    <w:rsid w:val="00F34532"/>
    <w:rsid w:val="00F34813"/>
    <w:rsid w:val="00F34F7A"/>
    <w:rsid w:val="00F34FAB"/>
    <w:rsid w:val="00F35143"/>
    <w:rsid w:val="00F3532A"/>
    <w:rsid w:val="00F358A0"/>
    <w:rsid w:val="00F3749F"/>
    <w:rsid w:val="00F37AB6"/>
    <w:rsid w:val="00F403CF"/>
    <w:rsid w:val="00F42F4A"/>
    <w:rsid w:val="00F432B5"/>
    <w:rsid w:val="00F434AA"/>
    <w:rsid w:val="00F435EB"/>
    <w:rsid w:val="00F43B05"/>
    <w:rsid w:val="00F4421E"/>
    <w:rsid w:val="00F44462"/>
    <w:rsid w:val="00F44DB8"/>
    <w:rsid w:val="00F45613"/>
    <w:rsid w:val="00F45A0B"/>
    <w:rsid w:val="00F46747"/>
    <w:rsid w:val="00F4688D"/>
    <w:rsid w:val="00F47461"/>
    <w:rsid w:val="00F479CE"/>
    <w:rsid w:val="00F50111"/>
    <w:rsid w:val="00F501DC"/>
    <w:rsid w:val="00F5047F"/>
    <w:rsid w:val="00F51F5B"/>
    <w:rsid w:val="00F527F4"/>
    <w:rsid w:val="00F52D18"/>
    <w:rsid w:val="00F52E02"/>
    <w:rsid w:val="00F52F2C"/>
    <w:rsid w:val="00F532B0"/>
    <w:rsid w:val="00F54259"/>
    <w:rsid w:val="00F5455D"/>
    <w:rsid w:val="00F54A1C"/>
    <w:rsid w:val="00F55419"/>
    <w:rsid w:val="00F574F6"/>
    <w:rsid w:val="00F57655"/>
    <w:rsid w:val="00F60A66"/>
    <w:rsid w:val="00F617BA"/>
    <w:rsid w:val="00F62B46"/>
    <w:rsid w:val="00F62DF7"/>
    <w:rsid w:val="00F6334A"/>
    <w:rsid w:val="00F6406C"/>
    <w:rsid w:val="00F655E1"/>
    <w:rsid w:val="00F65978"/>
    <w:rsid w:val="00F66BD5"/>
    <w:rsid w:val="00F66F6B"/>
    <w:rsid w:val="00F67496"/>
    <w:rsid w:val="00F67BED"/>
    <w:rsid w:val="00F67E4B"/>
    <w:rsid w:val="00F725DF"/>
    <w:rsid w:val="00F7271D"/>
    <w:rsid w:val="00F73AF9"/>
    <w:rsid w:val="00F74282"/>
    <w:rsid w:val="00F7554C"/>
    <w:rsid w:val="00F75DED"/>
    <w:rsid w:val="00F76C52"/>
    <w:rsid w:val="00F76F43"/>
    <w:rsid w:val="00F77270"/>
    <w:rsid w:val="00F77480"/>
    <w:rsid w:val="00F80387"/>
    <w:rsid w:val="00F80DCB"/>
    <w:rsid w:val="00F81D51"/>
    <w:rsid w:val="00F83D5D"/>
    <w:rsid w:val="00F8465F"/>
    <w:rsid w:val="00F8471D"/>
    <w:rsid w:val="00F85F0D"/>
    <w:rsid w:val="00F8637E"/>
    <w:rsid w:val="00F86A68"/>
    <w:rsid w:val="00F86F70"/>
    <w:rsid w:val="00F876E6"/>
    <w:rsid w:val="00F906D3"/>
    <w:rsid w:val="00F90F3B"/>
    <w:rsid w:val="00F9173B"/>
    <w:rsid w:val="00F918AB"/>
    <w:rsid w:val="00F923BC"/>
    <w:rsid w:val="00F929C1"/>
    <w:rsid w:val="00F92FB7"/>
    <w:rsid w:val="00F936D5"/>
    <w:rsid w:val="00F93AFE"/>
    <w:rsid w:val="00F93FA5"/>
    <w:rsid w:val="00F9411D"/>
    <w:rsid w:val="00F94AFD"/>
    <w:rsid w:val="00F953DF"/>
    <w:rsid w:val="00F954B7"/>
    <w:rsid w:val="00F96360"/>
    <w:rsid w:val="00F968D0"/>
    <w:rsid w:val="00F97135"/>
    <w:rsid w:val="00F979ED"/>
    <w:rsid w:val="00F97CC2"/>
    <w:rsid w:val="00FA027E"/>
    <w:rsid w:val="00FA07BE"/>
    <w:rsid w:val="00FA08F0"/>
    <w:rsid w:val="00FA0D67"/>
    <w:rsid w:val="00FA106A"/>
    <w:rsid w:val="00FA12B4"/>
    <w:rsid w:val="00FA1F20"/>
    <w:rsid w:val="00FA208B"/>
    <w:rsid w:val="00FA6703"/>
    <w:rsid w:val="00FA715D"/>
    <w:rsid w:val="00FA735C"/>
    <w:rsid w:val="00FA7EB6"/>
    <w:rsid w:val="00FB0981"/>
    <w:rsid w:val="00FB192B"/>
    <w:rsid w:val="00FB2625"/>
    <w:rsid w:val="00FB2C67"/>
    <w:rsid w:val="00FB3F16"/>
    <w:rsid w:val="00FB44AF"/>
    <w:rsid w:val="00FB4DC6"/>
    <w:rsid w:val="00FB5B58"/>
    <w:rsid w:val="00FB6BE0"/>
    <w:rsid w:val="00FB6C11"/>
    <w:rsid w:val="00FB6E4A"/>
    <w:rsid w:val="00FB77E3"/>
    <w:rsid w:val="00FB7E87"/>
    <w:rsid w:val="00FC0062"/>
    <w:rsid w:val="00FC0396"/>
    <w:rsid w:val="00FC07B4"/>
    <w:rsid w:val="00FC09FC"/>
    <w:rsid w:val="00FC25D6"/>
    <w:rsid w:val="00FC2DA2"/>
    <w:rsid w:val="00FC4789"/>
    <w:rsid w:val="00FC599F"/>
    <w:rsid w:val="00FC637C"/>
    <w:rsid w:val="00FC69B0"/>
    <w:rsid w:val="00FC6B06"/>
    <w:rsid w:val="00FC7F75"/>
    <w:rsid w:val="00FD03CA"/>
    <w:rsid w:val="00FD0616"/>
    <w:rsid w:val="00FD0873"/>
    <w:rsid w:val="00FD121B"/>
    <w:rsid w:val="00FD1B5C"/>
    <w:rsid w:val="00FD25A0"/>
    <w:rsid w:val="00FD2A6F"/>
    <w:rsid w:val="00FD3417"/>
    <w:rsid w:val="00FD3C32"/>
    <w:rsid w:val="00FD4192"/>
    <w:rsid w:val="00FD4195"/>
    <w:rsid w:val="00FD43F0"/>
    <w:rsid w:val="00FD4C70"/>
    <w:rsid w:val="00FD62E2"/>
    <w:rsid w:val="00FD6308"/>
    <w:rsid w:val="00FD786D"/>
    <w:rsid w:val="00FE1256"/>
    <w:rsid w:val="00FE15CF"/>
    <w:rsid w:val="00FE2081"/>
    <w:rsid w:val="00FE21C5"/>
    <w:rsid w:val="00FE2316"/>
    <w:rsid w:val="00FE321C"/>
    <w:rsid w:val="00FE3E21"/>
    <w:rsid w:val="00FE3EB5"/>
    <w:rsid w:val="00FE4CCF"/>
    <w:rsid w:val="00FE5FB3"/>
    <w:rsid w:val="00FE600A"/>
    <w:rsid w:val="00FE61EC"/>
    <w:rsid w:val="00FE69D6"/>
    <w:rsid w:val="00FE77F6"/>
    <w:rsid w:val="00FE7841"/>
    <w:rsid w:val="00FE7B5A"/>
    <w:rsid w:val="00FF0CF3"/>
    <w:rsid w:val="00FF102C"/>
    <w:rsid w:val="00FF1ADB"/>
    <w:rsid w:val="00FF1C32"/>
    <w:rsid w:val="00FF1F9B"/>
    <w:rsid w:val="00FF2FC4"/>
    <w:rsid w:val="00FF407F"/>
    <w:rsid w:val="00FF4609"/>
    <w:rsid w:val="00FF4B01"/>
    <w:rsid w:val="00FF4DF0"/>
    <w:rsid w:val="00FF5DAA"/>
    <w:rsid w:val="00FF72A2"/>
    <w:rsid w:val="00FF7888"/>
    <w:rsid w:val="00FF7C03"/>
    <w:rsid w:val="00FF7CF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1022"/>
    <w:rPr>
      <w:rFonts w:ascii="Calibri" w:eastAsia="Calibri" w:hAnsi="Calibri" w:cs="Times New Roman"/>
      <w:lang w:val="en-US"/>
    </w:rPr>
  </w:style>
  <w:style w:type="paragraph" w:styleId="Heading1">
    <w:name w:val="heading 1"/>
    <w:basedOn w:val="Normal"/>
    <w:next w:val="Normal"/>
    <w:link w:val="Heading1Char"/>
    <w:uiPriority w:val="9"/>
    <w:qFormat/>
    <w:rsid w:val="00B51022"/>
    <w:pPr>
      <w:keepNext/>
      <w:spacing w:before="240" w:after="60"/>
      <w:outlineLvl w:val="0"/>
    </w:pPr>
    <w:rPr>
      <w:rFonts w:ascii="Cambria" w:eastAsia="Times New Roman"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1022"/>
    <w:rPr>
      <w:rFonts w:ascii="Cambria" w:eastAsia="Times New Roman" w:hAnsi="Cambria" w:cs="Times New Roman"/>
      <w:b/>
      <w:bCs/>
      <w:kern w:val="32"/>
      <w:sz w:val="32"/>
      <w:szCs w:val="32"/>
      <w:lang w:val="en-US"/>
    </w:rPr>
  </w:style>
  <w:style w:type="table" w:styleId="TableGrid">
    <w:name w:val="Table Grid"/>
    <w:basedOn w:val="TableNormal"/>
    <w:uiPriority w:val="59"/>
    <w:rsid w:val="00B51022"/>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B51022"/>
    <w:rPr>
      <w:sz w:val="16"/>
      <w:szCs w:val="16"/>
    </w:rPr>
  </w:style>
  <w:style w:type="paragraph" w:styleId="CommentText">
    <w:name w:val="annotation text"/>
    <w:basedOn w:val="Normal"/>
    <w:link w:val="CommentTextChar"/>
    <w:uiPriority w:val="99"/>
    <w:unhideWhenUsed/>
    <w:rsid w:val="00B51022"/>
    <w:rPr>
      <w:sz w:val="20"/>
      <w:szCs w:val="20"/>
    </w:rPr>
  </w:style>
  <w:style w:type="character" w:customStyle="1" w:styleId="CommentTextChar">
    <w:name w:val="Comment Text Char"/>
    <w:basedOn w:val="DefaultParagraphFont"/>
    <w:link w:val="CommentText"/>
    <w:uiPriority w:val="99"/>
    <w:rsid w:val="00B51022"/>
    <w:rPr>
      <w:rFonts w:ascii="Calibri" w:eastAsia="Calibri" w:hAnsi="Calibri"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B51022"/>
    <w:rPr>
      <w:b/>
      <w:bCs/>
    </w:rPr>
  </w:style>
  <w:style w:type="character" w:customStyle="1" w:styleId="CommentSubjectChar">
    <w:name w:val="Comment Subject Char"/>
    <w:basedOn w:val="CommentTextChar"/>
    <w:link w:val="CommentSubject"/>
    <w:uiPriority w:val="99"/>
    <w:semiHidden/>
    <w:rsid w:val="00B51022"/>
    <w:rPr>
      <w:rFonts w:ascii="Calibri" w:eastAsia="Calibri" w:hAnsi="Calibri" w:cs="Times New Roman"/>
      <w:b/>
      <w:bCs/>
      <w:sz w:val="20"/>
      <w:szCs w:val="20"/>
      <w:lang w:val="en-US"/>
    </w:rPr>
  </w:style>
  <w:style w:type="paragraph" w:styleId="BalloonText">
    <w:name w:val="Balloon Text"/>
    <w:basedOn w:val="Normal"/>
    <w:link w:val="BalloonTextChar"/>
    <w:uiPriority w:val="99"/>
    <w:semiHidden/>
    <w:unhideWhenUsed/>
    <w:rsid w:val="00B510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1022"/>
    <w:rPr>
      <w:rFonts w:ascii="Tahoma" w:eastAsia="Calibri" w:hAnsi="Tahoma" w:cs="Tahoma"/>
      <w:sz w:val="16"/>
      <w:szCs w:val="16"/>
      <w:lang w:val="en-US"/>
    </w:rPr>
  </w:style>
  <w:style w:type="character" w:styleId="Hyperlink">
    <w:name w:val="Hyperlink"/>
    <w:uiPriority w:val="99"/>
    <w:unhideWhenUsed/>
    <w:rsid w:val="00B51022"/>
    <w:rPr>
      <w:color w:val="0000FF"/>
      <w:u w:val="single"/>
    </w:rPr>
  </w:style>
  <w:style w:type="character" w:styleId="FollowedHyperlink">
    <w:name w:val="FollowedHyperlink"/>
    <w:uiPriority w:val="99"/>
    <w:semiHidden/>
    <w:unhideWhenUsed/>
    <w:rsid w:val="00B51022"/>
    <w:rPr>
      <w:color w:val="800080"/>
      <w:u w:val="single"/>
    </w:rPr>
  </w:style>
  <w:style w:type="character" w:styleId="Emphasis">
    <w:name w:val="Emphasis"/>
    <w:uiPriority w:val="20"/>
    <w:qFormat/>
    <w:rsid w:val="00B51022"/>
    <w:rPr>
      <w:i/>
      <w:iCs/>
    </w:rPr>
  </w:style>
  <w:style w:type="paragraph" w:customStyle="1" w:styleId="MediumList2-Accent21">
    <w:name w:val="Medium List 2 - Accent 21"/>
    <w:hidden/>
    <w:uiPriority w:val="99"/>
    <w:semiHidden/>
    <w:rsid w:val="00B51022"/>
    <w:pPr>
      <w:spacing w:after="0" w:line="240" w:lineRule="auto"/>
    </w:pPr>
    <w:rPr>
      <w:rFonts w:ascii="Calibri" w:eastAsia="Calibri" w:hAnsi="Calibri" w:cs="Times New Roman"/>
      <w:lang w:val="en-US"/>
    </w:rPr>
  </w:style>
  <w:style w:type="paragraph" w:styleId="Header">
    <w:name w:val="header"/>
    <w:basedOn w:val="Normal"/>
    <w:link w:val="HeaderChar"/>
    <w:uiPriority w:val="99"/>
    <w:unhideWhenUsed/>
    <w:rsid w:val="00B51022"/>
    <w:pPr>
      <w:tabs>
        <w:tab w:val="center" w:pos="4703"/>
        <w:tab w:val="right" w:pos="9406"/>
      </w:tabs>
    </w:pPr>
  </w:style>
  <w:style w:type="character" w:customStyle="1" w:styleId="HeaderChar">
    <w:name w:val="Header Char"/>
    <w:basedOn w:val="DefaultParagraphFont"/>
    <w:link w:val="Header"/>
    <w:uiPriority w:val="99"/>
    <w:rsid w:val="00B51022"/>
    <w:rPr>
      <w:rFonts w:ascii="Calibri" w:eastAsia="Calibri" w:hAnsi="Calibri" w:cs="Times New Roman"/>
      <w:lang w:val="en-US"/>
    </w:rPr>
  </w:style>
  <w:style w:type="paragraph" w:styleId="Footer">
    <w:name w:val="footer"/>
    <w:basedOn w:val="Normal"/>
    <w:link w:val="FooterChar"/>
    <w:uiPriority w:val="99"/>
    <w:unhideWhenUsed/>
    <w:rsid w:val="00B51022"/>
    <w:pPr>
      <w:tabs>
        <w:tab w:val="center" w:pos="4703"/>
        <w:tab w:val="right" w:pos="9406"/>
      </w:tabs>
    </w:pPr>
  </w:style>
  <w:style w:type="character" w:customStyle="1" w:styleId="FooterChar">
    <w:name w:val="Footer Char"/>
    <w:basedOn w:val="DefaultParagraphFont"/>
    <w:link w:val="Footer"/>
    <w:uiPriority w:val="99"/>
    <w:rsid w:val="00B51022"/>
    <w:rPr>
      <w:rFonts w:ascii="Calibri" w:eastAsia="Calibri" w:hAnsi="Calibri" w:cs="Times New Roman"/>
      <w:lang w:val="en-US"/>
    </w:rPr>
  </w:style>
  <w:style w:type="character" w:customStyle="1" w:styleId="apple-converted-space">
    <w:name w:val="apple-converted-space"/>
    <w:rsid w:val="00B51022"/>
  </w:style>
  <w:style w:type="paragraph" w:customStyle="1" w:styleId="MTDisplayEquation">
    <w:name w:val="MTDisplayEquation"/>
    <w:basedOn w:val="Normal"/>
    <w:next w:val="Normal"/>
    <w:link w:val="MTDisplayEquationChar"/>
    <w:rsid w:val="00B51022"/>
    <w:pPr>
      <w:tabs>
        <w:tab w:val="center" w:pos="4700"/>
        <w:tab w:val="right" w:pos="9400"/>
      </w:tabs>
      <w:spacing w:after="0" w:line="240" w:lineRule="auto"/>
      <w:jc w:val="both"/>
    </w:pPr>
    <w:rPr>
      <w:rFonts w:ascii="Arial" w:hAnsi="Arial" w:cs="Arial"/>
      <w:sz w:val="20"/>
      <w:szCs w:val="20"/>
    </w:rPr>
  </w:style>
  <w:style w:type="character" w:customStyle="1" w:styleId="MTDisplayEquationChar">
    <w:name w:val="MTDisplayEquation Char"/>
    <w:link w:val="MTDisplayEquation"/>
    <w:rsid w:val="00B51022"/>
    <w:rPr>
      <w:rFonts w:ascii="Arial" w:eastAsia="Calibri" w:hAnsi="Arial" w:cs="Arial"/>
      <w:sz w:val="20"/>
      <w:szCs w:val="20"/>
      <w:lang w:val="en-US"/>
    </w:rPr>
  </w:style>
  <w:style w:type="paragraph" w:customStyle="1" w:styleId="ColorfulShading-Accent11">
    <w:name w:val="Colorful Shading - Accent 11"/>
    <w:hidden/>
    <w:uiPriority w:val="99"/>
    <w:semiHidden/>
    <w:rsid w:val="00B51022"/>
    <w:pPr>
      <w:spacing w:after="0" w:line="240" w:lineRule="auto"/>
    </w:pPr>
    <w:rPr>
      <w:rFonts w:ascii="Calibri" w:eastAsia="Calibri" w:hAnsi="Calibri" w:cs="Times New Roman"/>
      <w:lang w:val="en-US"/>
    </w:rPr>
  </w:style>
  <w:style w:type="paragraph" w:customStyle="1" w:styleId="ColorfulShading-Accent12">
    <w:name w:val="Colorful Shading - Accent 12"/>
    <w:hidden/>
    <w:uiPriority w:val="71"/>
    <w:rsid w:val="00B51022"/>
    <w:pPr>
      <w:spacing w:after="0" w:line="240" w:lineRule="auto"/>
    </w:pPr>
    <w:rPr>
      <w:rFonts w:ascii="Calibri" w:eastAsia="Calibri" w:hAnsi="Calibri" w:cs="Times New Roman"/>
      <w:lang w:val="en-US"/>
    </w:rPr>
  </w:style>
  <w:style w:type="paragraph" w:customStyle="1" w:styleId="ColorfulShading-Accent13">
    <w:name w:val="Colorful Shading - Accent 13"/>
    <w:hidden/>
    <w:uiPriority w:val="99"/>
    <w:semiHidden/>
    <w:rsid w:val="00B51022"/>
    <w:pPr>
      <w:spacing w:after="0" w:line="240" w:lineRule="auto"/>
    </w:pPr>
    <w:rPr>
      <w:rFonts w:ascii="Calibri" w:eastAsia="Calibri" w:hAnsi="Calibri" w:cs="Times New Roman"/>
      <w:lang w:val="en-US"/>
    </w:rPr>
  </w:style>
  <w:style w:type="character" w:styleId="Strong">
    <w:name w:val="Strong"/>
    <w:uiPriority w:val="22"/>
    <w:qFormat/>
    <w:rsid w:val="00B51022"/>
    <w:rPr>
      <w:b/>
      <w:bCs/>
    </w:rPr>
  </w:style>
  <w:style w:type="paragraph" w:styleId="NormalWeb">
    <w:name w:val="Normal (Web)"/>
    <w:basedOn w:val="Normal"/>
    <w:uiPriority w:val="99"/>
    <w:semiHidden/>
    <w:unhideWhenUsed/>
    <w:rsid w:val="00B51022"/>
    <w:pPr>
      <w:spacing w:before="100" w:beforeAutospacing="1" w:after="100" w:afterAutospacing="1" w:line="240" w:lineRule="auto"/>
    </w:pPr>
    <w:rPr>
      <w:rFonts w:ascii="Times New Roman" w:eastAsia="Times New Roman" w:hAnsi="Times New Roman"/>
      <w:sz w:val="24"/>
      <w:szCs w:val="24"/>
      <w:lang w:val="nl-NL" w:eastAsia="nl-NL"/>
    </w:rPr>
  </w:style>
  <w:style w:type="paragraph" w:customStyle="1" w:styleId="ColorfulShading-Accent14">
    <w:name w:val="Colorful Shading - Accent 14"/>
    <w:hidden/>
    <w:uiPriority w:val="99"/>
    <w:semiHidden/>
    <w:rsid w:val="00B51022"/>
    <w:pPr>
      <w:spacing w:after="0" w:line="240" w:lineRule="auto"/>
    </w:pPr>
    <w:rPr>
      <w:rFonts w:ascii="Calibri" w:eastAsia="Calibri" w:hAnsi="Calibri" w:cs="Times New Roman"/>
      <w:lang w:val="en-US"/>
    </w:rPr>
  </w:style>
  <w:style w:type="paragraph" w:customStyle="1" w:styleId="MediumGrid21">
    <w:name w:val="Medium Grid 21"/>
    <w:uiPriority w:val="1"/>
    <w:qFormat/>
    <w:rsid w:val="00B51022"/>
    <w:pPr>
      <w:spacing w:after="0" w:line="240" w:lineRule="auto"/>
    </w:pPr>
    <w:rPr>
      <w:rFonts w:ascii="Calibri" w:eastAsia="Calibri" w:hAnsi="Calibri" w:cs="Times New Roman"/>
      <w:lang w:val="en-US"/>
    </w:rPr>
  </w:style>
  <w:style w:type="paragraph" w:customStyle="1" w:styleId="MediumList1-Accent41">
    <w:name w:val="Medium List 1 - Accent 41"/>
    <w:hidden/>
    <w:uiPriority w:val="99"/>
    <w:semiHidden/>
    <w:rsid w:val="00B51022"/>
    <w:pPr>
      <w:spacing w:after="0" w:line="240" w:lineRule="auto"/>
    </w:pPr>
    <w:rPr>
      <w:rFonts w:ascii="Calibri" w:eastAsia="Calibri" w:hAnsi="Calibri" w:cs="Times New Roman"/>
      <w:lang w:val="en-US"/>
    </w:rPr>
  </w:style>
  <w:style w:type="paragraph" w:customStyle="1" w:styleId="LightList-Accent31">
    <w:name w:val="Light List - Accent 31"/>
    <w:hidden/>
    <w:uiPriority w:val="99"/>
    <w:semiHidden/>
    <w:rsid w:val="00B51022"/>
    <w:pPr>
      <w:spacing w:after="0" w:line="240" w:lineRule="auto"/>
    </w:pPr>
    <w:rPr>
      <w:rFonts w:ascii="Calibri" w:eastAsia="Calibri" w:hAnsi="Calibri" w:cs="Times New Roman"/>
      <w:lang w:val="en-US"/>
    </w:rPr>
  </w:style>
  <w:style w:type="paragraph" w:customStyle="1" w:styleId="MediumList2-Accent22">
    <w:name w:val="Medium List 2 - Accent 22"/>
    <w:hidden/>
    <w:uiPriority w:val="71"/>
    <w:rsid w:val="00B51022"/>
    <w:pPr>
      <w:spacing w:after="0" w:line="240" w:lineRule="auto"/>
    </w:pPr>
    <w:rPr>
      <w:rFonts w:ascii="Calibri" w:eastAsia="Calibri" w:hAnsi="Calibri" w:cs="Times New Roman"/>
      <w:lang w:val="en-US"/>
    </w:rPr>
  </w:style>
  <w:style w:type="paragraph" w:customStyle="1" w:styleId="ColorfulShading-Accent15">
    <w:name w:val="Colorful Shading - Accent 15"/>
    <w:hidden/>
    <w:uiPriority w:val="99"/>
    <w:semiHidden/>
    <w:rsid w:val="00B51022"/>
    <w:pPr>
      <w:spacing w:after="0" w:line="240" w:lineRule="auto"/>
    </w:pPr>
    <w:rPr>
      <w:rFonts w:ascii="Calibri" w:eastAsia="Calibri" w:hAnsi="Calibri" w:cs="Times New Roman"/>
      <w:lang w:val="en-US"/>
    </w:rPr>
  </w:style>
  <w:style w:type="paragraph" w:customStyle="1" w:styleId="ColorfulShading-Accent16">
    <w:name w:val="Colorful Shading - Accent 16"/>
    <w:hidden/>
    <w:uiPriority w:val="99"/>
    <w:semiHidden/>
    <w:rsid w:val="00B51022"/>
    <w:pPr>
      <w:spacing w:after="0" w:line="240" w:lineRule="auto"/>
    </w:pPr>
    <w:rPr>
      <w:rFonts w:ascii="Calibri" w:eastAsia="Calibri" w:hAnsi="Calibri" w:cs="Times New Roman"/>
      <w:lang w:val="en-US"/>
    </w:rPr>
  </w:style>
  <w:style w:type="character" w:styleId="LineNumber">
    <w:name w:val="line number"/>
    <w:basedOn w:val="DefaultParagraphFont"/>
    <w:uiPriority w:val="99"/>
    <w:semiHidden/>
    <w:unhideWhenUsed/>
    <w:rsid w:val="00B51022"/>
  </w:style>
  <w:style w:type="paragraph" w:styleId="Revision">
    <w:name w:val="Revision"/>
    <w:hidden/>
    <w:uiPriority w:val="99"/>
    <w:semiHidden/>
    <w:rsid w:val="00B51022"/>
    <w:pPr>
      <w:spacing w:after="0" w:line="240" w:lineRule="auto"/>
    </w:pPr>
    <w:rPr>
      <w:rFonts w:ascii="Calibri" w:eastAsia="Calibri" w:hAnsi="Calibri" w:cs="Times New Roman"/>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1022"/>
    <w:rPr>
      <w:rFonts w:ascii="Calibri" w:eastAsia="Calibri" w:hAnsi="Calibri" w:cs="Times New Roman"/>
      <w:lang w:val="en-US"/>
    </w:rPr>
  </w:style>
  <w:style w:type="paragraph" w:styleId="Heading1">
    <w:name w:val="heading 1"/>
    <w:basedOn w:val="Normal"/>
    <w:next w:val="Normal"/>
    <w:link w:val="Heading1Char"/>
    <w:uiPriority w:val="9"/>
    <w:qFormat/>
    <w:rsid w:val="00B51022"/>
    <w:pPr>
      <w:keepNext/>
      <w:spacing w:before="240" w:after="60"/>
      <w:outlineLvl w:val="0"/>
    </w:pPr>
    <w:rPr>
      <w:rFonts w:ascii="Cambria" w:eastAsia="Times New Roman"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1022"/>
    <w:rPr>
      <w:rFonts w:ascii="Cambria" w:eastAsia="Times New Roman" w:hAnsi="Cambria" w:cs="Times New Roman"/>
      <w:b/>
      <w:bCs/>
      <w:kern w:val="32"/>
      <w:sz w:val="32"/>
      <w:szCs w:val="32"/>
      <w:lang w:val="en-US"/>
    </w:rPr>
  </w:style>
  <w:style w:type="table" w:styleId="TableGrid">
    <w:name w:val="Table Grid"/>
    <w:basedOn w:val="TableNormal"/>
    <w:uiPriority w:val="59"/>
    <w:rsid w:val="00B51022"/>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B51022"/>
    <w:rPr>
      <w:sz w:val="16"/>
      <w:szCs w:val="16"/>
    </w:rPr>
  </w:style>
  <w:style w:type="paragraph" w:styleId="CommentText">
    <w:name w:val="annotation text"/>
    <w:basedOn w:val="Normal"/>
    <w:link w:val="CommentTextChar"/>
    <w:uiPriority w:val="99"/>
    <w:unhideWhenUsed/>
    <w:rsid w:val="00B51022"/>
    <w:rPr>
      <w:sz w:val="20"/>
      <w:szCs w:val="20"/>
    </w:rPr>
  </w:style>
  <w:style w:type="character" w:customStyle="1" w:styleId="CommentTextChar">
    <w:name w:val="Comment Text Char"/>
    <w:basedOn w:val="DefaultParagraphFont"/>
    <w:link w:val="CommentText"/>
    <w:uiPriority w:val="99"/>
    <w:rsid w:val="00B51022"/>
    <w:rPr>
      <w:rFonts w:ascii="Calibri" w:eastAsia="Calibri" w:hAnsi="Calibri"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B51022"/>
    <w:rPr>
      <w:b/>
      <w:bCs/>
    </w:rPr>
  </w:style>
  <w:style w:type="character" w:customStyle="1" w:styleId="CommentSubjectChar">
    <w:name w:val="Comment Subject Char"/>
    <w:basedOn w:val="CommentTextChar"/>
    <w:link w:val="CommentSubject"/>
    <w:uiPriority w:val="99"/>
    <w:semiHidden/>
    <w:rsid w:val="00B51022"/>
    <w:rPr>
      <w:rFonts w:ascii="Calibri" w:eastAsia="Calibri" w:hAnsi="Calibri" w:cs="Times New Roman"/>
      <w:b/>
      <w:bCs/>
      <w:sz w:val="20"/>
      <w:szCs w:val="20"/>
      <w:lang w:val="en-US"/>
    </w:rPr>
  </w:style>
  <w:style w:type="paragraph" w:styleId="BalloonText">
    <w:name w:val="Balloon Text"/>
    <w:basedOn w:val="Normal"/>
    <w:link w:val="BalloonTextChar"/>
    <w:uiPriority w:val="99"/>
    <w:semiHidden/>
    <w:unhideWhenUsed/>
    <w:rsid w:val="00B510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1022"/>
    <w:rPr>
      <w:rFonts w:ascii="Tahoma" w:eastAsia="Calibri" w:hAnsi="Tahoma" w:cs="Tahoma"/>
      <w:sz w:val="16"/>
      <w:szCs w:val="16"/>
      <w:lang w:val="en-US"/>
    </w:rPr>
  </w:style>
  <w:style w:type="character" w:styleId="Hyperlink">
    <w:name w:val="Hyperlink"/>
    <w:uiPriority w:val="99"/>
    <w:unhideWhenUsed/>
    <w:rsid w:val="00B51022"/>
    <w:rPr>
      <w:color w:val="0000FF"/>
      <w:u w:val="single"/>
    </w:rPr>
  </w:style>
  <w:style w:type="character" w:styleId="FollowedHyperlink">
    <w:name w:val="FollowedHyperlink"/>
    <w:uiPriority w:val="99"/>
    <w:semiHidden/>
    <w:unhideWhenUsed/>
    <w:rsid w:val="00B51022"/>
    <w:rPr>
      <w:color w:val="800080"/>
      <w:u w:val="single"/>
    </w:rPr>
  </w:style>
  <w:style w:type="character" w:styleId="Emphasis">
    <w:name w:val="Emphasis"/>
    <w:uiPriority w:val="20"/>
    <w:qFormat/>
    <w:rsid w:val="00B51022"/>
    <w:rPr>
      <w:i/>
      <w:iCs/>
    </w:rPr>
  </w:style>
  <w:style w:type="paragraph" w:customStyle="1" w:styleId="MediumList2-Accent21">
    <w:name w:val="Medium List 2 - Accent 21"/>
    <w:hidden/>
    <w:uiPriority w:val="99"/>
    <w:semiHidden/>
    <w:rsid w:val="00B51022"/>
    <w:pPr>
      <w:spacing w:after="0" w:line="240" w:lineRule="auto"/>
    </w:pPr>
    <w:rPr>
      <w:rFonts w:ascii="Calibri" w:eastAsia="Calibri" w:hAnsi="Calibri" w:cs="Times New Roman"/>
      <w:lang w:val="en-US"/>
    </w:rPr>
  </w:style>
  <w:style w:type="paragraph" w:styleId="Header">
    <w:name w:val="header"/>
    <w:basedOn w:val="Normal"/>
    <w:link w:val="HeaderChar"/>
    <w:uiPriority w:val="99"/>
    <w:unhideWhenUsed/>
    <w:rsid w:val="00B51022"/>
    <w:pPr>
      <w:tabs>
        <w:tab w:val="center" w:pos="4703"/>
        <w:tab w:val="right" w:pos="9406"/>
      </w:tabs>
    </w:pPr>
  </w:style>
  <w:style w:type="character" w:customStyle="1" w:styleId="HeaderChar">
    <w:name w:val="Header Char"/>
    <w:basedOn w:val="DefaultParagraphFont"/>
    <w:link w:val="Header"/>
    <w:uiPriority w:val="99"/>
    <w:rsid w:val="00B51022"/>
    <w:rPr>
      <w:rFonts w:ascii="Calibri" w:eastAsia="Calibri" w:hAnsi="Calibri" w:cs="Times New Roman"/>
      <w:lang w:val="en-US"/>
    </w:rPr>
  </w:style>
  <w:style w:type="paragraph" w:styleId="Footer">
    <w:name w:val="footer"/>
    <w:basedOn w:val="Normal"/>
    <w:link w:val="FooterChar"/>
    <w:uiPriority w:val="99"/>
    <w:unhideWhenUsed/>
    <w:rsid w:val="00B51022"/>
    <w:pPr>
      <w:tabs>
        <w:tab w:val="center" w:pos="4703"/>
        <w:tab w:val="right" w:pos="9406"/>
      </w:tabs>
    </w:pPr>
  </w:style>
  <w:style w:type="character" w:customStyle="1" w:styleId="FooterChar">
    <w:name w:val="Footer Char"/>
    <w:basedOn w:val="DefaultParagraphFont"/>
    <w:link w:val="Footer"/>
    <w:uiPriority w:val="99"/>
    <w:rsid w:val="00B51022"/>
    <w:rPr>
      <w:rFonts w:ascii="Calibri" w:eastAsia="Calibri" w:hAnsi="Calibri" w:cs="Times New Roman"/>
      <w:lang w:val="en-US"/>
    </w:rPr>
  </w:style>
  <w:style w:type="character" w:customStyle="1" w:styleId="apple-converted-space">
    <w:name w:val="apple-converted-space"/>
    <w:rsid w:val="00B51022"/>
  </w:style>
  <w:style w:type="paragraph" w:customStyle="1" w:styleId="MTDisplayEquation">
    <w:name w:val="MTDisplayEquation"/>
    <w:basedOn w:val="Normal"/>
    <w:next w:val="Normal"/>
    <w:link w:val="MTDisplayEquationChar"/>
    <w:rsid w:val="00B51022"/>
    <w:pPr>
      <w:tabs>
        <w:tab w:val="center" w:pos="4700"/>
        <w:tab w:val="right" w:pos="9400"/>
      </w:tabs>
      <w:spacing w:after="0" w:line="240" w:lineRule="auto"/>
      <w:jc w:val="both"/>
    </w:pPr>
    <w:rPr>
      <w:rFonts w:ascii="Arial" w:hAnsi="Arial" w:cs="Arial"/>
      <w:sz w:val="20"/>
      <w:szCs w:val="20"/>
    </w:rPr>
  </w:style>
  <w:style w:type="character" w:customStyle="1" w:styleId="MTDisplayEquationChar">
    <w:name w:val="MTDisplayEquation Char"/>
    <w:link w:val="MTDisplayEquation"/>
    <w:rsid w:val="00B51022"/>
    <w:rPr>
      <w:rFonts w:ascii="Arial" w:eastAsia="Calibri" w:hAnsi="Arial" w:cs="Arial"/>
      <w:sz w:val="20"/>
      <w:szCs w:val="20"/>
      <w:lang w:val="en-US"/>
    </w:rPr>
  </w:style>
  <w:style w:type="paragraph" w:customStyle="1" w:styleId="ColorfulShading-Accent11">
    <w:name w:val="Colorful Shading - Accent 11"/>
    <w:hidden/>
    <w:uiPriority w:val="99"/>
    <w:semiHidden/>
    <w:rsid w:val="00B51022"/>
    <w:pPr>
      <w:spacing w:after="0" w:line="240" w:lineRule="auto"/>
    </w:pPr>
    <w:rPr>
      <w:rFonts w:ascii="Calibri" w:eastAsia="Calibri" w:hAnsi="Calibri" w:cs="Times New Roman"/>
      <w:lang w:val="en-US"/>
    </w:rPr>
  </w:style>
  <w:style w:type="paragraph" w:customStyle="1" w:styleId="ColorfulShading-Accent12">
    <w:name w:val="Colorful Shading - Accent 12"/>
    <w:hidden/>
    <w:uiPriority w:val="71"/>
    <w:rsid w:val="00B51022"/>
    <w:pPr>
      <w:spacing w:after="0" w:line="240" w:lineRule="auto"/>
    </w:pPr>
    <w:rPr>
      <w:rFonts w:ascii="Calibri" w:eastAsia="Calibri" w:hAnsi="Calibri" w:cs="Times New Roman"/>
      <w:lang w:val="en-US"/>
    </w:rPr>
  </w:style>
  <w:style w:type="paragraph" w:customStyle="1" w:styleId="ColorfulShading-Accent13">
    <w:name w:val="Colorful Shading - Accent 13"/>
    <w:hidden/>
    <w:uiPriority w:val="99"/>
    <w:semiHidden/>
    <w:rsid w:val="00B51022"/>
    <w:pPr>
      <w:spacing w:after="0" w:line="240" w:lineRule="auto"/>
    </w:pPr>
    <w:rPr>
      <w:rFonts w:ascii="Calibri" w:eastAsia="Calibri" w:hAnsi="Calibri" w:cs="Times New Roman"/>
      <w:lang w:val="en-US"/>
    </w:rPr>
  </w:style>
  <w:style w:type="character" w:styleId="Strong">
    <w:name w:val="Strong"/>
    <w:uiPriority w:val="22"/>
    <w:qFormat/>
    <w:rsid w:val="00B51022"/>
    <w:rPr>
      <w:b/>
      <w:bCs/>
    </w:rPr>
  </w:style>
  <w:style w:type="paragraph" w:styleId="NormalWeb">
    <w:name w:val="Normal (Web)"/>
    <w:basedOn w:val="Normal"/>
    <w:uiPriority w:val="99"/>
    <w:semiHidden/>
    <w:unhideWhenUsed/>
    <w:rsid w:val="00B51022"/>
    <w:pPr>
      <w:spacing w:before="100" w:beforeAutospacing="1" w:after="100" w:afterAutospacing="1" w:line="240" w:lineRule="auto"/>
    </w:pPr>
    <w:rPr>
      <w:rFonts w:ascii="Times New Roman" w:eastAsia="Times New Roman" w:hAnsi="Times New Roman"/>
      <w:sz w:val="24"/>
      <w:szCs w:val="24"/>
      <w:lang w:val="nl-NL" w:eastAsia="nl-NL"/>
    </w:rPr>
  </w:style>
  <w:style w:type="paragraph" w:customStyle="1" w:styleId="ColorfulShading-Accent14">
    <w:name w:val="Colorful Shading - Accent 14"/>
    <w:hidden/>
    <w:uiPriority w:val="99"/>
    <w:semiHidden/>
    <w:rsid w:val="00B51022"/>
    <w:pPr>
      <w:spacing w:after="0" w:line="240" w:lineRule="auto"/>
    </w:pPr>
    <w:rPr>
      <w:rFonts w:ascii="Calibri" w:eastAsia="Calibri" w:hAnsi="Calibri" w:cs="Times New Roman"/>
      <w:lang w:val="en-US"/>
    </w:rPr>
  </w:style>
  <w:style w:type="paragraph" w:customStyle="1" w:styleId="MediumGrid21">
    <w:name w:val="Medium Grid 21"/>
    <w:uiPriority w:val="1"/>
    <w:qFormat/>
    <w:rsid w:val="00B51022"/>
    <w:pPr>
      <w:spacing w:after="0" w:line="240" w:lineRule="auto"/>
    </w:pPr>
    <w:rPr>
      <w:rFonts w:ascii="Calibri" w:eastAsia="Calibri" w:hAnsi="Calibri" w:cs="Times New Roman"/>
      <w:lang w:val="en-US"/>
    </w:rPr>
  </w:style>
  <w:style w:type="paragraph" w:customStyle="1" w:styleId="MediumList1-Accent41">
    <w:name w:val="Medium List 1 - Accent 41"/>
    <w:hidden/>
    <w:uiPriority w:val="99"/>
    <w:semiHidden/>
    <w:rsid w:val="00B51022"/>
    <w:pPr>
      <w:spacing w:after="0" w:line="240" w:lineRule="auto"/>
    </w:pPr>
    <w:rPr>
      <w:rFonts w:ascii="Calibri" w:eastAsia="Calibri" w:hAnsi="Calibri" w:cs="Times New Roman"/>
      <w:lang w:val="en-US"/>
    </w:rPr>
  </w:style>
  <w:style w:type="paragraph" w:customStyle="1" w:styleId="LightList-Accent31">
    <w:name w:val="Light List - Accent 31"/>
    <w:hidden/>
    <w:uiPriority w:val="99"/>
    <w:semiHidden/>
    <w:rsid w:val="00B51022"/>
    <w:pPr>
      <w:spacing w:after="0" w:line="240" w:lineRule="auto"/>
    </w:pPr>
    <w:rPr>
      <w:rFonts w:ascii="Calibri" w:eastAsia="Calibri" w:hAnsi="Calibri" w:cs="Times New Roman"/>
      <w:lang w:val="en-US"/>
    </w:rPr>
  </w:style>
  <w:style w:type="paragraph" w:customStyle="1" w:styleId="MediumList2-Accent22">
    <w:name w:val="Medium List 2 - Accent 22"/>
    <w:hidden/>
    <w:uiPriority w:val="71"/>
    <w:rsid w:val="00B51022"/>
    <w:pPr>
      <w:spacing w:after="0" w:line="240" w:lineRule="auto"/>
    </w:pPr>
    <w:rPr>
      <w:rFonts w:ascii="Calibri" w:eastAsia="Calibri" w:hAnsi="Calibri" w:cs="Times New Roman"/>
      <w:lang w:val="en-US"/>
    </w:rPr>
  </w:style>
  <w:style w:type="paragraph" w:customStyle="1" w:styleId="ColorfulShading-Accent15">
    <w:name w:val="Colorful Shading - Accent 15"/>
    <w:hidden/>
    <w:uiPriority w:val="99"/>
    <w:semiHidden/>
    <w:rsid w:val="00B51022"/>
    <w:pPr>
      <w:spacing w:after="0" w:line="240" w:lineRule="auto"/>
    </w:pPr>
    <w:rPr>
      <w:rFonts w:ascii="Calibri" w:eastAsia="Calibri" w:hAnsi="Calibri" w:cs="Times New Roman"/>
      <w:lang w:val="en-US"/>
    </w:rPr>
  </w:style>
  <w:style w:type="paragraph" w:customStyle="1" w:styleId="ColorfulShading-Accent16">
    <w:name w:val="Colorful Shading - Accent 16"/>
    <w:hidden/>
    <w:uiPriority w:val="99"/>
    <w:semiHidden/>
    <w:rsid w:val="00B51022"/>
    <w:pPr>
      <w:spacing w:after="0" w:line="240" w:lineRule="auto"/>
    </w:pPr>
    <w:rPr>
      <w:rFonts w:ascii="Calibri" w:eastAsia="Calibri" w:hAnsi="Calibri" w:cs="Times New Roman"/>
      <w:lang w:val="en-US"/>
    </w:rPr>
  </w:style>
  <w:style w:type="character" w:styleId="LineNumber">
    <w:name w:val="line number"/>
    <w:basedOn w:val="DefaultParagraphFont"/>
    <w:uiPriority w:val="99"/>
    <w:semiHidden/>
    <w:unhideWhenUsed/>
    <w:rsid w:val="00B51022"/>
  </w:style>
  <w:style w:type="paragraph" w:styleId="Revision">
    <w:name w:val="Revision"/>
    <w:hidden/>
    <w:uiPriority w:val="99"/>
    <w:semiHidden/>
    <w:rsid w:val="00B51022"/>
    <w:pPr>
      <w:spacing w:after="0" w:line="240" w:lineRule="auto"/>
    </w:pPr>
    <w:rPr>
      <w:rFonts w:ascii="Calibri" w:eastAsia="Calibri"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2127</Words>
  <Characters>11704</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TU Delft</Company>
  <LinksUpToDate>false</LinksUpToDate>
  <CharactersWithSpaces>13804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Joost</dc:creator>
  <cp:lastModifiedBy>Joost</cp:lastModifiedBy>
  <cp:revision>2</cp:revision>
  <cp:lastPrinted>2015-12-30T09:02:00Z</cp:lastPrinted>
  <dcterms:created xsi:type="dcterms:W3CDTF">2016-02-01T22:22:00Z</dcterms:created>
  <dcterms:modified xsi:type="dcterms:W3CDTF">2016-02-01T22:22:00Z</dcterms:modified>
</cp:coreProperties>
</file>